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BF"/>
      </w:tblPr>
      <w:tblGrid>
        <w:gridCol w:w="5019"/>
        <w:gridCol w:w="4110"/>
      </w:tblGrid>
      <w:tr w:rsidR="00EE32B1" w:rsidRPr="00281205" w:rsidTr="00633C77">
        <w:trPr>
          <w:cantSplit/>
        </w:trPr>
        <w:tc>
          <w:tcPr>
            <w:tcW w:w="2749" w:type="pct"/>
          </w:tcPr>
          <w:p w:rsidR="00EE32B1" w:rsidRPr="0035237C" w:rsidRDefault="00EE32B1" w:rsidP="00633C77">
            <w:pPr>
              <w:pStyle w:val="a5"/>
              <w:spacing w:line="240" w:lineRule="auto"/>
            </w:pPr>
            <w:r w:rsidRPr="0035237C">
              <w:rPr>
                <w:rFonts w:hint="eastAsia"/>
              </w:rPr>
              <w:t>Name</w:t>
            </w:r>
          </w:p>
        </w:tc>
        <w:tc>
          <w:tcPr>
            <w:tcW w:w="2251" w:type="pct"/>
          </w:tcPr>
          <w:p w:rsidR="00EE32B1" w:rsidRPr="0035237C" w:rsidRDefault="00EE32B1" w:rsidP="00633C77">
            <w:pPr>
              <w:pStyle w:val="a5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>
              <w:rPr>
                <w:rFonts w:hint="eastAsia"/>
              </w:rPr>
              <w:t>Level</w:t>
            </w:r>
          </w:p>
        </w:tc>
      </w:tr>
      <w:tr w:rsidR="00EE32B1" w:rsidRPr="00281205" w:rsidTr="00633C77">
        <w:trPr>
          <w:cantSplit/>
        </w:trPr>
        <w:tc>
          <w:tcPr>
            <w:tcW w:w="2749" w:type="pct"/>
          </w:tcPr>
          <w:p w:rsidR="00EE32B1" w:rsidRPr="00281205" w:rsidRDefault="00EE32B1" w:rsidP="00633C77">
            <w:pPr>
              <w:pStyle w:val="a5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 w:rsidRPr="00796C70">
              <w:t>B</w:t>
            </w:r>
            <w:r>
              <w:rPr>
                <w:rFonts w:hint="eastAsia"/>
              </w:rPr>
              <w:t>ELLSING</w:t>
            </w:r>
            <w:r w:rsidRPr="00796C70">
              <w:rPr>
                <w:rFonts w:hint="eastAsia"/>
                <w:vertAlign w:val="superscript"/>
              </w:rPr>
              <w:t>TM</w:t>
            </w:r>
            <w:r>
              <w:rPr>
                <w:rFonts w:hint="eastAsia"/>
              </w:rPr>
              <w:t xml:space="preserve"> Hornet Series AMBA Receiver</w:t>
            </w:r>
          </w:p>
        </w:tc>
        <w:tc>
          <w:tcPr>
            <w:tcW w:w="2251" w:type="pct"/>
          </w:tcPr>
          <w:p w:rsidR="00EE32B1" w:rsidRPr="00565749" w:rsidRDefault="00EE32B1" w:rsidP="00633C77">
            <w:pPr>
              <w:pStyle w:val="a5"/>
              <w:spacing w:line="240" w:lineRule="auto"/>
            </w:pPr>
            <w:r w:rsidRPr="00565749">
              <w:rPr>
                <w:rFonts w:hint="eastAsia"/>
              </w:rPr>
              <w:t>Open</w:t>
            </w:r>
          </w:p>
        </w:tc>
      </w:tr>
      <w:tr w:rsidR="00EE32B1" w:rsidRPr="00281205" w:rsidTr="00633C77">
        <w:trPr>
          <w:cantSplit/>
        </w:trPr>
        <w:tc>
          <w:tcPr>
            <w:tcW w:w="2749" w:type="pct"/>
          </w:tcPr>
          <w:p w:rsidR="00EE32B1" w:rsidRPr="0035237C" w:rsidRDefault="00EE32B1" w:rsidP="00633C77">
            <w:pPr>
              <w:pStyle w:val="a5"/>
              <w:spacing w:line="240" w:lineRule="auto"/>
            </w:pPr>
            <w:r w:rsidRPr="0035237C">
              <w:rPr>
                <w:rFonts w:hint="eastAsia"/>
              </w:rPr>
              <w:t>Version</w:t>
            </w:r>
          </w:p>
        </w:tc>
        <w:tc>
          <w:tcPr>
            <w:tcW w:w="2251" w:type="pct"/>
            <w:vMerge w:val="restart"/>
            <w:vAlign w:val="center"/>
          </w:tcPr>
          <w:p w:rsidR="00EE32B1" w:rsidRPr="00001129" w:rsidRDefault="001314E1" w:rsidP="00633C77">
            <w:pPr>
              <w:pStyle w:val="a5"/>
              <w:spacing w:line="240" w:lineRule="auto"/>
            </w:pPr>
            <w:r>
              <w:rPr>
                <w:rFonts w:hint="eastAsia"/>
              </w:rPr>
              <w:t>A</w:t>
            </w:r>
            <w:r w:rsidR="00EE32B1" w:rsidRPr="00001129">
              <w:rPr>
                <w:rFonts w:hint="eastAsia"/>
              </w:rPr>
              <w:t xml:space="preserve"> Total of </w:t>
            </w:r>
            <w:fldSimple w:instr=" NUMPAGES  \* Arabic  \* MERGEFORMAT ">
              <w:r w:rsidR="0031717D" w:rsidRPr="0031717D">
                <w:rPr>
                  <w:rFonts w:hAnsi="宋体" w:cs="Arial"/>
                  <w:noProof/>
                </w:rPr>
                <w:t>4</w:t>
              </w:r>
            </w:fldSimple>
            <w:r w:rsidR="00EE32B1" w:rsidRPr="00001129">
              <w:rPr>
                <w:rFonts w:hint="eastAsia"/>
              </w:rPr>
              <w:t xml:space="preserve"> Pages</w:t>
            </w:r>
          </w:p>
        </w:tc>
      </w:tr>
      <w:tr w:rsidR="00EE32B1" w:rsidRPr="00281205" w:rsidTr="00633C77">
        <w:trPr>
          <w:cantSplit/>
        </w:trPr>
        <w:tc>
          <w:tcPr>
            <w:tcW w:w="2749" w:type="pct"/>
          </w:tcPr>
          <w:p w:rsidR="00EE32B1" w:rsidRPr="0035237C" w:rsidRDefault="00662B1D" w:rsidP="009F191C">
            <w:pPr>
              <w:pStyle w:val="a5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9F191C">
              <w:rPr>
                <w:rFonts w:hint="eastAsia"/>
              </w:rPr>
              <w:t>A</w:t>
            </w:r>
          </w:p>
        </w:tc>
        <w:tc>
          <w:tcPr>
            <w:tcW w:w="2251" w:type="pct"/>
            <w:vMerge/>
          </w:tcPr>
          <w:p w:rsidR="00EE32B1" w:rsidRPr="00281205" w:rsidRDefault="00EE32B1" w:rsidP="00633C77">
            <w:pPr>
              <w:pStyle w:val="a5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:rsidR="00EE32B1" w:rsidRDefault="00EE32B1" w:rsidP="00EE32B1">
      <w:pPr>
        <w:pStyle w:val="a6"/>
        <w:ind w:firstLine="880"/>
      </w:pPr>
    </w:p>
    <w:p w:rsidR="00EE32B1" w:rsidRDefault="00EE32B1" w:rsidP="00EE32B1">
      <w:pPr>
        <w:pStyle w:val="a6"/>
        <w:tabs>
          <w:tab w:val="left" w:pos="7425"/>
        </w:tabs>
        <w:ind w:firstLine="880"/>
      </w:pPr>
    </w:p>
    <w:p w:rsidR="00EE32B1" w:rsidRDefault="00EE32B1" w:rsidP="00EE32B1">
      <w:pPr>
        <w:pStyle w:val="a6"/>
        <w:ind w:firstLine="880"/>
      </w:pPr>
    </w:p>
    <w:p w:rsidR="00EE32B1" w:rsidRDefault="00EE32B1" w:rsidP="00EE32B1">
      <w:pPr>
        <w:pStyle w:val="a6"/>
        <w:ind w:firstLine="880"/>
      </w:pPr>
      <w:r>
        <w:rPr>
          <w:rFonts w:hint="eastAsia"/>
        </w:rPr>
        <w:t>BRC</w:t>
      </w:r>
      <w:r w:rsidR="00AA6A26">
        <w:rPr>
          <w:rFonts w:hint="eastAsia"/>
        </w:rPr>
        <w:t>310H30817</w:t>
      </w:r>
    </w:p>
    <w:p w:rsidR="00EE32B1" w:rsidRDefault="00EE32B1" w:rsidP="00EE32B1">
      <w:pPr>
        <w:pStyle w:val="a5"/>
        <w:ind w:firstLine="880"/>
      </w:pPr>
      <w:r w:rsidRPr="00796C70">
        <w:rPr>
          <w:rFonts w:eastAsia="黑体"/>
          <w:bCs/>
          <w:sz w:val="44"/>
          <w:szCs w:val="44"/>
        </w:rPr>
        <w:t>Product Data Sheet</w:t>
      </w:r>
    </w:p>
    <w:p w:rsidR="00EE32B1" w:rsidRDefault="00EE32B1" w:rsidP="00EE32B1">
      <w:pPr>
        <w:pStyle w:val="a5"/>
      </w:pPr>
    </w:p>
    <w:p w:rsidR="00EE32B1" w:rsidRDefault="00EE32B1" w:rsidP="00EE32B1">
      <w:pPr>
        <w:pStyle w:val="a5"/>
      </w:pPr>
    </w:p>
    <w:p w:rsidR="00EE32B1" w:rsidRDefault="00EE32B1" w:rsidP="00EE32B1">
      <w:pPr>
        <w:pStyle w:val="a5"/>
      </w:pPr>
    </w:p>
    <w:p w:rsidR="00EE32B1" w:rsidRDefault="00EE32B1" w:rsidP="00EE32B1">
      <w:pPr>
        <w:pStyle w:val="a5"/>
      </w:pPr>
    </w:p>
    <w:p w:rsidR="00EE32B1" w:rsidRDefault="00EE32B1" w:rsidP="00EE32B1">
      <w:pPr>
        <w:pStyle w:val="a5"/>
      </w:pPr>
    </w:p>
    <w:tbl>
      <w:tblPr>
        <w:tblW w:w="0" w:type="auto"/>
        <w:jc w:val="center"/>
        <w:tblLayout w:type="fixed"/>
        <w:tblLook w:val="0000"/>
      </w:tblPr>
      <w:tblGrid>
        <w:gridCol w:w="1648"/>
        <w:gridCol w:w="2019"/>
        <w:gridCol w:w="816"/>
        <w:gridCol w:w="1276"/>
        <w:gridCol w:w="1736"/>
      </w:tblGrid>
      <w:tr w:rsidR="00EE32B1" w:rsidTr="00633C77">
        <w:trPr>
          <w:trHeight w:val="454"/>
          <w:jc w:val="center"/>
        </w:trPr>
        <w:tc>
          <w:tcPr>
            <w:tcW w:w="1648" w:type="dxa"/>
            <w:vAlign w:val="center"/>
          </w:tcPr>
          <w:p w:rsidR="00EE32B1" w:rsidRDefault="00EE32B1" w:rsidP="00633C77">
            <w:pPr>
              <w:pStyle w:val="a5"/>
              <w:spacing w:line="240" w:lineRule="auto"/>
              <w:ind w:firstLineChars="0" w:firstLine="0"/>
            </w:pPr>
            <w:r w:rsidRPr="00EC1429">
              <w:t>Prepared by</w:t>
            </w:r>
            <w:r>
              <w:t>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center"/>
          </w:tcPr>
          <w:p w:rsidR="00EE32B1" w:rsidRPr="00F708EC" w:rsidRDefault="00EE32B1" w:rsidP="00633C77">
            <w:pPr>
              <w:pStyle w:val="a5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EE32B1" w:rsidRDefault="00EE32B1" w:rsidP="00633C77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EE32B1" w:rsidRPr="00F708EC" w:rsidRDefault="00EE32B1" w:rsidP="00633C77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:rsidR="00EE32B1" w:rsidRPr="00F708EC" w:rsidRDefault="00EE32B1" w:rsidP="00DF0677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201</w:t>
            </w:r>
            <w:r w:rsidR="005D2505">
              <w:rPr>
                <w:rFonts w:hint="eastAsia"/>
              </w:rPr>
              <w:t>7</w:t>
            </w:r>
            <w:r w:rsidR="00B56AB0">
              <w:rPr>
                <w:rFonts w:hint="eastAsia"/>
              </w:rPr>
              <w:t>-0</w:t>
            </w:r>
            <w:r w:rsidR="00DF0677">
              <w:rPr>
                <w:rFonts w:hint="eastAsia"/>
              </w:rPr>
              <w:t>9</w:t>
            </w:r>
            <w:r w:rsidR="00FE7C4A">
              <w:rPr>
                <w:rFonts w:hint="eastAsia"/>
              </w:rPr>
              <w:t>-</w:t>
            </w:r>
            <w:r w:rsidR="00866901">
              <w:rPr>
                <w:rFonts w:hint="eastAsia"/>
              </w:rPr>
              <w:t>18</w:t>
            </w:r>
          </w:p>
        </w:tc>
      </w:tr>
      <w:tr w:rsidR="00EE32B1" w:rsidTr="00633C77">
        <w:trPr>
          <w:trHeight w:val="454"/>
          <w:jc w:val="center"/>
        </w:trPr>
        <w:tc>
          <w:tcPr>
            <w:tcW w:w="1648" w:type="dxa"/>
            <w:vAlign w:val="center"/>
          </w:tcPr>
          <w:p w:rsidR="00EE32B1" w:rsidRDefault="00EE32B1" w:rsidP="00633C77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Auditor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32B1" w:rsidRPr="00F708EC" w:rsidRDefault="00EE32B1" w:rsidP="00633C77">
            <w:pPr>
              <w:pStyle w:val="a5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EE32B1" w:rsidRDefault="00EE32B1" w:rsidP="00633C77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EE32B1" w:rsidRPr="00F708EC" w:rsidRDefault="00EE32B1" w:rsidP="00633C77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32B1" w:rsidRPr="00F708EC" w:rsidRDefault="00EE32B1" w:rsidP="00633C77">
            <w:pPr>
              <w:pStyle w:val="a5"/>
              <w:spacing w:line="240" w:lineRule="auto"/>
            </w:pPr>
          </w:p>
        </w:tc>
      </w:tr>
      <w:tr w:rsidR="00EE32B1" w:rsidTr="00633C77">
        <w:trPr>
          <w:trHeight w:val="454"/>
          <w:jc w:val="center"/>
        </w:trPr>
        <w:tc>
          <w:tcPr>
            <w:tcW w:w="1648" w:type="dxa"/>
            <w:vAlign w:val="center"/>
          </w:tcPr>
          <w:p w:rsidR="00EE32B1" w:rsidRDefault="00EE32B1" w:rsidP="00633C77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Approver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32B1" w:rsidRDefault="00EE32B1" w:rsidP="00633C77">
            <w:pPr>
              <w:pStyle w:val="a5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EE32B1" w:rsidRDefault="00EE32B1" w:rsidP="00633C77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EE32B1" w:rsidRPr="00F708EC" w:rsidRDefault="00EE32B1" w:rsidP="00633C77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32B1" w:rsidRPr="00F708EC" w:rsidRDefault="00EE32B1" w:rsidP="00633C77">
            <w:pPr>
              <w:pStyle w:val="a5"/>
              <w:spacing w:line="240" w:lineRule="auto"/>
            </w:pPr>
          </w:p>
        </w:tc>
      </w:tr>
    </w:tbl>
    <w:p w:rsidR="00EE32B1" w:rsidRDefault="00EE32B1" w:rsidP="00EE32B1">
      <w:pPr>
        <w:pStyle w:val="a5"/>
      </w:pPr>
    </w:p>
    <w:p w:rsidR="00EE32B1" w:rsidRDefault="00EE32B1" w:rsidP="00EE32B1">
      <w:pPr>
        <w:pStyle w:val="a5"/>
      </w:pPr>
      <w:r>
        <w:rPr>
          <w:rFonts w:hint="eastAsia"/>
        </w:rPr>
        <w:t xml:space="preserve"> </w:t>
      </w:r>
    </w:p>
    <w:p w:rsidR="00EE32B1" w:rsidRDefault="00EE32B1" w:rsidP="00EE32B1">
      <w:pPr>
        <w:pStyle w:val="a5"/>
      </w:pPr>
    </w:p>
    <w:p w:rsidR="00EE32B1" w:rsidRDefault="00EE32B1" w:rsidP="00EE32B1">
      <w:pPr>
        <w:pStyle w:val="a5"/>
      </w:pPr>
    </w:p>
    <w:p w:rsidR="00596214" w:rsidRDefault="00596214" w:rsidP="00EE32B1">
      <w:pPr>
        <w:pStyle w:val="a5"/>
      </w:pPr>
    </w:p>
    <w:p w:rsidR="00596214" w:rsidRDefault="00596214" w:rsidP="00EE32B1">
      <w:pPr>
        <w:pStyle w:val="a5"/>
      </w:pPr>
    </w:p>
    <w:p w:rsidR="00596214" w:rsidRDefault="00596214" w:rsidP="00EE32B1">
      <w:pPr>
        <w:pStyle w:val="a5"/>
      </w:pPr>
    </w:p>
    <w:p w:rsidR="00596214" w:rsidRDefault="00596214" w:rsidP="00EE32B1">
      <w:pPr>
        <w:pStyle w:val="a5"/>
      </w:pPr>
    </w:p>
    <w:p w:rsidR="00EE32B1" w:rsidRDefault="00596214" w:rsidP="00596214">
      <w:pPr>
        <w:pStyle w:val="a5"/>
        <w:ind w:firstLineChars="0" w:firstLine="0"/>
      </w:pPr>
      <w:r w:rsidRPr="00596214">
        <w:rPr>
          <w:noProof/>
        </w:rPr>
        <w:drawing>
          <wp:inline distT="0" distB="0" distL="0" distR="0">
            <wp:extent cx="2790825" cy="706679"/>
            <wp:effectExtent l="0" t="0" r="0" b="0"/>
            <wp:docPr id="3" name="图片 3" descr="LOGO-低版本-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低版本-01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32B1" w:rsidRDefault="00EE32B1" w:rsidP="00EE32B1">
      <w:pPr>
        <w:pStyle w:val="a7"/>
        <w:ind w:firstLineChars="0" w:firstLine="0"/>
      </w:pPr>
      <w:r>
        <w:rPr>
          <w:rFonts w:hint="eastAsia"/>
        </w:rPr>
        <w:t>Shenzhen Bellsing Acoustic Tech. Co., Ltd.</w:t>
      </w:r>
    </w:p>
    <w:p w:rsidR="00EE32B1" w:rsidRPr="00F328CB" w:rsidRDefault="00EE32B1" w:rsidP="00EE32B1">
      <w:pPr>
        <w:pStyle w:val="a7"/>
        <w:ind w:firstLineChars="0" w:firstLine="0"/>
      </w:pPr>
    </w:p>
    <w:p w:rsidR="00EE32B1" w:rsidRDefault="00EE32B1" w:rsidP="00EE32B1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:rsidR="00EE32B1" w:rsidRDefault="00EE32B1" w:rsidP="00EE32B1">
      <w:pPr>
        <w:pStyle w:val="a8"/>
        <w:ind w:firstLineChars="0" w:firstLine="0"/>
        <w:jc w:val="left"/>
      </w:pPr>
      <w:r>
        <w:br w:type="page"/>
      </w:r>
      <w:bookmarkStart w:id="0" w:name="_Toc329114342"/>
      <w:r>
        <w:rPr>
          <w:rFonts w:hint="eastAsia"/>
        </w:rPr>
        <w:lastRenderedPageBreak/>
        <w:t>BRC</w:t>
      </w:r>
      <w:r w:rsidR="00AA6A26">
        <w:rPr>
          <w:rFonts w:hint="eastAsia"/>
        </w:rPr>
        <w:t>310H30817</w:t>
      </w:r>
      <w:r>
        <w:rPr>
          <w:rFonts w:hint="eastAsia"/>
        </w:rPr>
        <w:t xml:space="preserve"> AMBA receiver</w:t>
      </w:r>
    </w:p>
    <w:p w:rsidR="00EE32B1" w:rsidRPr="000C1CFA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0C1CFA">
        <w:rPr>
          <w:rFonts w:hint="eastAsia"/>
          <w:b w:val="0"/>
          <w:sz w:val="28"/>
          <w:szCs w:val="28"/>
        </w:rPr>
        <w:t>Description</w:t>
      </w:r>
    </w:p>
    <w:p w:rsidR="00EE32B1" w:rsidRDefault="00EE32B1" w:rsidP="00EE32B1">
      <w:pPr>
        <w:pStyle w:val="2"/>
        <w:spacing w:line="360" w:lineRule="auto"/>
        <w:rPr>
          <w:rFonts w:cs="Arial"/>
        </w:rPr>
      </w:pPr>
      <w:r>
        <w:rPr>
          <w:rFonts w:cs="Arial"/>
        </w:rPr>
        <w:t>Miniature balanced-armature receiver w</w:t>
      </w:r>
      <w:r w:rsidR="00F535B3">
        <w:rPr>
          <w:rFonts w:cs="Arial"/>
        </w:rPr>
        <w:t>ith stainless steel case for us</w:t>
      </w:r>
      <w:r w:rsidR="00F535B3">
        <w:rPr>
          <w:rFonts w:cs="Arial" w:hint="eastAsia"/>
        </w:rPr>
        <w:t>ing</w:t>
      </w:r>
      <w:r>
        <w:rPr>
          <w:rFonts w:cs="Arial"/>
        </w:rPr>
        <w:t xml:space="preserve"> in CIC (Complete</w:t>
      </w:r>
      <w:r>
        <w:rPr>
          <w:rFonts w:cs="Arial" w:hint="eastAsia"/>
        </w:rPr>
        <w:t xml:space="preserve"> I</w:t>
      </w:r>
      <w:r>
        <w:rPr>
          <w:rFonts w:cs="Arial"/>
        </w:rPr>
        <w:t>n the Canal) and IIC (Invisible In the Canal) applications with standard response</w:t>
      </w:r>
      <w:r>
        <w:rPr>
          <w:rFonts w:cs="Arial" w:hint="eastAsia"/>
        </w:rPr>
        <w:t xml:space="preserve">, can also be used in </w:t>
      </w:r>
      <w:r>
        <w:rPr>
          <w:rFonts w:cs="Arial"/>
        </w:rPr>
        <w:t>commercial</w:t>
      </w:r>
      <w:r w:rsidR="00B50D07">
        <w:rPr>
          <w:rFonts w:cs="Arial" w:hint="eastAsia"/>
        </w:rPr>
        <w:t xml:space="preserve"> hearing devices</w:t>
      </w:r>
      <w:r w:rsidR="00866901">
        <w:rPr>
          <w:rFonts w:cs="Arial" w:hint="eastAsia"/>
        </w:rPr>
        <w:t>.</w:t>
      </w:r>
    </w:p>
    <w:p w:rsidR="00EE32B1" w:rsidRPr="00EE32B1" w:rsidRDefault="00EE32B1" w:rsidP="00EE32B1"/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7229"/>
      </w:tblGrid>
      <w:tr w:rsidR="00EE32B1" w:rsidRPr="00672EFF" w:rsidTr="00633C77">
        <w:trPr>
          <w:trHeight w:val="40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EE32B1" w:rsidRPr="00672EFF" w:rsidRDefault="00EE32B1" w:rsidP="00633C77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32B1" w:rsidRPr="00672EFF" w:rsidRDefault="00EE32B1" w:rsidP="00633C77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C76588">
              <w:rPr>
                <w:rFonts w:hint="eastAsia"/>
                <w:sz w:val="21"/>
                <w:szCs w:val="21"/>
              </w:rPr>
              <w:t>Hornet Series AMBA Receiver</w:t>
            </w:r>
          </w:p>
        </w:tc>
      </w:tr>
      <w:tr w:rsidR="00EE32B1" w:rsidRPr="00672EFF" w:rsidTr="00633C77">
        <w:trPr>
          <w:trHeight w:val="424"/>
        </w:trPr>
        <w:tc>
          <w:tcPr>
            <w:tcW w:w="1843" w:type="dxa"/>
            <w:shd w:val="clear" w:color="auto" w:fill="auto"/>
            <w:vAlign w:val="bottom"/>
            <w:hideMark/>
          </w:tcPr>
          <w:p w:rsidR="00EE32B1" w:rsidRPr="00672EFF" w:rsidRDefault="00EE32B1" w:rsidP="00633C77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Part Number:</w:t>
            </w:r>
          </w:p>
        </w:tc>
        <w:tc>
          <w:tcPr>
            <w:tcW w:w="7229" w:type="dxa"/>
            <w:shd w:val="clear" w:color="auto" w:fill="auto"/>
            <w:vAlign w:val="bottom"/>
          </w:tcPr>
          <w:p w:rsidR="00EE32B1" w:rsidRPr="00672EFF" w:rsidRDefault="00EE32B1" w:rsidP="009F191C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BRC</w:t>
            </w:r>
            <w:r w:rsidR="00AA6A26">
              <w:rPr>
                <w:rFonts w:hint="eastAsia"/>
                <w:sz w:val="21"/>
                <w:szCs w:val="21"/>
              </w:rPr>
              <w:t>310H30817</w:t>
            </w:r>
            <w:r w:rsidRPr="00672EFF"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REV</w:t>
            </w:r>
            <w:r w:rsidR="00F900C4">
              <w:rPr>
                <w:sz w:val="21"/>
                <w:szCs w:val="21"/>
              </w:rPr>
              <w:t xml:space="preserve"> </w:t>
            </w:r>
            <w:r w:rsidR="009F191C">
              <w:rPr>
                <w:rFonts w:hint="eastAsia"/>
                <w:sz w:val="21"/>
                <w:szCs w:val="21"/>
              </w:rPr>
              <w:t>A</w:t>
            </w:r>
          </w:p>
        </w:tc>
      </w:tr>
    </w:tbl>
    <w:p w:rsidR="00EE32B1" w:rsidRPr="004E587A" w:rsidRDefault="00EE32B1" w:rsidP="00EE32B1">
      <w:pPr>
        <w:pStyle w:val="2"/>
        <w:spacing w:before="0" w:after="0" w:line="360" w:lineRule="auto"/>
      </w:pPr>
    </w:p>
    <w:bookmarkEnd w:id="0"/>
    <w:p w:rsidR="00EE32B1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FE01DC">
        <w:rPr>
          <w:b w:val="0"/>
          <w:sz w:val="28"/>
          <w:szCs w:val="28"/>
        </w:rPr>
        <w:t>Construction Specification</w:t>
      </w:r>
    </w:p>
    <w:p w:rsidR="00EE32B1" w:rsidRPr="00672EFF" w:rsidRDefault="00B50D07" w:rsidP="00EE32B1">
      <w:pPr>
        <w:pStyle w:val="2"/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1878284" cy="1117592"/>
            <wp:effectExtent l="0" t="0" r="0" b="0"/>
            <wp:docPr id="5" name="图片 4" descr="BRC3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C30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8284" cy="1117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32B1" w:rsidRDefault="00EE32B1" w:rsidP="00EE32B1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Weight</w:t>
      </w:r>
      <w:r>
        <w:rPr>
          <w:rFonts w:hint="eastAsia"/>
          <w:sz w:val="21"/>
          <w:szCs w:val="21"/>
        </w:rPr>
        <w:t xml:space="preserve">: </w:t>
      </w:r>
      <w:r>
        <w:rPr>
          <w:sz w:val="21"/>
          <w:szCs w:val="21"/>
        </w:rPr>
        <w:t xml:space="preserve"> 0</w:t>
      </w:r>
      <w:r>
        <w:rPr>
          <w:rFonts w:hint="eastAsia"/>
          <w:sz w:val="21"/>
          <w:szCs w:val="21"/>
        </w:rPr>
        <w:t>.</w:t>
      </w:r>
      <w:r w:rsidR="001A79A8">
        <w:rPr>
          <w:rFonts w:hint="eastAsia"/>
          <w:sz w:val="21"/>
          <w:szCs w:val="21"/>
        </w:rPr>
        <w:t>09</w:t>
      </w:r>
      <w:r w:rsidRPr="006E1B59">
        <w:rPr>
          <w:sz w:val="21"/>
          <w:szCs w:val="21"/>
        </w:rPr>
        <w:t xml:space="preserve"> g</w:t>
      </w:r>
    </w:p>
    <w:p w:rsidR="00EE32B1" w:rsidRDefault="00EE32B1" w:rsidP="00EE32B1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Mechanical dimension</w:t>
      </w:r>
      <w:r w:rsidRPr="006E1B59">
        <w:rPr>
          <w:sz w:val="21"/>
          <w:szCs w:val="21"/>
        </w:rPr>
        <w:t>：</w:t>
      </w:r>
      <w:r w:rsidRPr="006E1B59">
        <w:rPr>
          <w:sz w:val="21"/>
          <w:szCs w:val="21"/>
        </w:rPr>
        <w:t>please refer to the drawing below</w:t>
      </w:r>
    </w:p>
    <w:p w:rsidR="00EE32B1" w:rsidRDefault="00866901" w:rsidP="00866901">
      <w:r>
        <w:rPr>
          <w:rFonts w:ascii="Arial" w:eastAsia="黑体" w:hAnsi="Arial" w:hint="eastAsia"/>
          <w:noProof/>
          <w:szCs w:val="21"/>
        </w:rPr>
        <w:drawing>
          <wp:inline distT="0" distB="0" distL="0" distR="0">
            <wp:extent cx="5727700" cy="2351405"/>
            <wp:effectExtent l="19050" t="0" r="6350" b="0"/>
            <wp:docPr id="2" name="图片 1" descr="xm-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m-p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351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02A1F" w:rsidRPr="00C02A1F">
        <w:rPr>
          <w:rFonts w:ascii="Arial" w:eastAsia="黑体" w:hAnsi="Arial" w:hint="eastAsia"/>
          <w:szCs w:val="21"/>
        </w:rPr>
        <w:t>*</w:t>
      </w:r>
      <w:r w:rsidR="00C02A1F" w:rsidRPr="00C02A1F">
        <w:rPr>
          <w:rFonts w:ascii="Arial" w:eastAsia="黑体" w:hAnsi="Arial"/>
          <w:szCs w:val="21"/>
        </w:rPr>
        <w:t>A positive voltage applied to the negative terminal (­) will result in an increase in pressure at the sound outlet.</w:t>
      </w:r>
    </w:p>
    <w:p w:rsidR="00C02A1F" w:rsidRDefault="00C02A1F" w:rsidP="00965B38"/>
    <w:p w:rsidR="00EE32B1" w:rsidRDefault="00EE32B1" w:rsidP="00EE32B1">
      <w:r>
        <w:rPr>
          <w:rFonts w:hint="eastAsia"/>
        </w:rPr>
        <w:t xml:space="preserve"> </w:t>
      </w:r>
    </w:p>
    <w:p w:rsidR="00EE32B1" w:rsidRPr="00EE32B1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EE32B1">
        <w:rPr>
          <w:b w:val="0"/>
          <w:sz w:val="28"/>
          <w:szCs w:val="28"/>
        </w:rPr>
        <w:lastRenderedPageBreak/>
        <w:t>Features</w:t>
      </w:r>
      <w:r w:rsidR="00EF0A8F">
        <w:rPr>
          <w:rFonts w:hint="eastAsia"/>
          <w:b w:val="0"/>
          <w:sz w:val="28"/>
          <w:szCs w:val="28"/>
        </w:rPr>
        <w:t xml:space="preserve"> </w:t>
      </w:r>
      <w:r w:rsidRPr="00EE32B1">
        <w:rPr>
          <w:b w:val="0"/>
          <w:sz w:val="28"/>
          <w:szCs w:val="28"/>
        </w:rPr>
        <w:t>&amp;</w:t>
      </w:r>
      <w:r w:rsidR="00EF0A8F">
        <w:rPr>
          <w:rFonts w:hint="eastAsia"/>
          <w:b w:val="0"/>
          <w:sz w:val="28"/>
          <w:szCs w:val="28"/>
        </w:rPr>
        <w:t xml:space="preserve"> </w:t>
      </w:r>
      <w:r w:rsidRPr="00EE32B1">
        <w:rPr>
          <w:b w:val="0"/>
          <w:sz w:val="28"/>
          <w:szCs w:val="28"/>
        </w:rPr>
        <w:t>Benefits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bookmarkStart w:id="1" w:name="OLE_LINK1"/>
      <w:bookmarkStart w:id="2" w:name="OLE_LINK2"/>
      <w:bookmarkStart w:id="3" w:name="OLE_LINK5"/>
      <w:r w:rsidRPr="00EE32B1">
        <w:rPr>
          <w:sz w:val="21"/>
          <w:szCs w:val="21"/>
        </w:rPr>
        <w:t>Perfect package size for</w:t>
      </w:r>
      <w:r w:rsidRPr="00EE32B1">
        <w:rPr>
          <w:rFonts w:hint="eastAsia"/>
          <w:sz w:val="21"/>
          <w:szCs w:val="21"/>
        </w:rPr>
        <w:t xml:space="preserve"> </w:t>
      </w:r>
      <w:r w:rsidRPr="00EE32B1">
        <w:rPr>
          <w:sz w:val="21"/>
          <w:szCs w:val="21"/>
        </w:rPr>
        <w:t>CIC, IIC applications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rFonts w:hint="eastAsia"/>
          <w:sz w:val="21"/>
          <w:szCs w:val="21"/>
        </w:rPr>
        <w:t>Ideal choice of tweeter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Outstanding efficiency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 xml:space="preserve">Substantial maximum output 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Optimized mechanical shock resistance</w:t>
      </w:r>
    </w:p>
    <w:bookmarkEnd w:id="1"/>
    <w:bookmarkEnd w:id="2"/>
    <w:bookmarkEnd w:id="3"/>
    <w:p w:rsidR="00EE32B1" w:rsidRPr="00A56438" w:rsidRDefault="00EE32B1" w:rsidP="00EE32B1"/>
    <w:p w:rsidR="00EE32B1" w:rsidRDefault="00EE32B1" w:rsidP="00EE32B1">
      <w:pPr>
        <w:pStyle w:val="a7"/>
        <w:ind w:firstLineChars="0" w:firstLine="0"/>
      </w:pPr>
    </w:p>
    <w:p w:rsidR="00EE32B1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C409C3">
        <w:rPr>
          <w:b w:val="0"/>
          <w:sz w:val="28"/>
          <w:szCs w:val="28"/>
        </w:rPr>
        <w:t>Electr</w:t>
      </w:r>
      <w:r>
        <w:rPr>
          <w:rFonts w:hint="eastAsia"/>
          <w:b w:val="0"/>
          <w:sz w:val="28"/>
          <w:szCs w:val="28"/>
        </w:rPr>
        <w:t>o-acoustic</w:t>
      </w:r>
      <w:r w:rsidRPr="00C409C3">
        <w:rPr>
          <w:b w:val="0"/>
          <w:sz w:val="28"/>
          <w:szCs w:val="28"/>
        </w:rPr>
        <w:t xml:space="preserve"> Specifications</w:t>
      </w:r>
    </w:p>
    <w:p w:rsidR="00EE32B1" w:rsidRDefault="00EE32B1" w:rsidP="00EE32B1">
      <w:pPr>
        <w:pStyle w:val="2"/>
      </w:pPr>
      <w:r>
        <w:rPr>
          <w:rFonts w:hint="eastAsia"/>
        </w:rPr>
        <w:t>Test condition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Acoustic tubing: 10.0 mm of 1.0 mm diameter tubing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Acoustic coupler: IEC</w:t>
      </w:r>
      <w:r w:rsidRPr="00EE32B1">
        <w:rPr>
          <w:rFonts w:hint="eastAsia"/>
          <w:sz w:val="21"/>
          <w:szCs w:val="21"/>
        </w:rPr>
        <w:t>711</w:t>
      </w:r>
      <w:r w:rsidRPr="00EE32B1">
        <w:rPr>
          <w:sz w:val="21"/>
          <w:szCs w:val="21"/>
        </w:rPr>
        <w:t xml:space="preserve"> coupler 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Constant voltage drive: 0.</w:t>
      </w:r>
      <w:r w:rsidR="00A5411A">
        <w:rPr>
          <w:rFonts w:hint="eastAsia"/>
          <w:sz w:val="21"/>
          <w:szCs w:val="21"/>
        </w:rPr>
        <w:t>11</w:t>
      </w:r>
      <w:r w:rsidRPr="00EE32B1">
        <w:rPr>
          <w:sz w:val="21"/>
          <w:szCs w:val="21"/>
        </w:rPr>
        <w:t xml:space="preserve"> V RMS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Environment: 23 ℃, RH 50%</w:t>
      </w:r>
    </w:p>
    <w:p w:rsidR="00EE32B1" w:rsidRDefault="00EE32B1" w:rsidP="00EE32B1">
      <w:pPr>
        <w:pStyle w:val="2"/>
      </w:pPr>
      <w:r>
        <w:rPr>
          <w:rFonts w:hint="eastAsia"/>
        </w:rPr>
        <w:t>Acoustic Parameter 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59"/>
        <w:gridCol w:w="1559"/>
        <w:gridCol w:w="1276"/>
      </w:tblGrid>
      <w:tr w:rsidR="00EE32B1" w:rsidRPr="00EE32B1" w:rsidTr="00EE32B1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EE32B1" w:rsidRPr="0027745C" w:rsidTr="00EE32B1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Sensitivity</w:t>
            </w:r>
            <w:r w:rsidRPr="00EE32B1">
              <w:rPr>
                <w:rFonts w:ascii="Arial" w:hAnsi="Arial" w:cs="Arial" w:hint="eastAsia"/>
                <w:sz w:val="20"/>
                <w:szCs w:val="21"/>
              </w:rPr>
              <w:t xml:space="preserve"> </w:t>
            </w:r>
            <w:r w:rsidRPr="00EE32B1">
              <w:rPr>
                <w:rFonts w:ascii="Arial" w:hAnsi="Arial" w:cs="Arial"/>
                <w:sz w:val="20"/>
                <w:szCs w:val="21"/>
              </w:rPr>
              <w:t>(dB)</w:t>
            </w:r>
          </w:p>
        </w:tc>
        <w:tc>
          <w:tcPr>
            <w:tcW w:w="2268" w:type="dxa"/>
            <w:vAlign w:val="center"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@ 200Hz</w:t>
            </w:r>
          </w:p>
        </w:tc>
        <w:tc>
          <w:tcPr>
            <w:tcW w:w="1559" w:type="dxa"/>
            <w:vAlign w:val="center"/>
          </w:tcPr>
          <w:p w:rsidR="00EE32B1" w:rsidRPr="00EE32B1" w:rsidRDefault="009F191C" w:rsidP="001D738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103.0</w:t>
            </w:r>
          </w:p>
        </w:tc>
        <w:tc>
          <w:tcPr>
            <w:tcW w:w="1559" w:type="dxa"/>
            <w:vAlign w:val="center"/>
          </w:tcPr>
          <w:p w:rsidR="00EE32B1" w:rsidRPr="00EE32B1" w:rsidRDefault="00EE32B1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:rsidTr="00EE32B1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EE32B1" w:rsidRPr="00A0085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@ 500Hz</w:t>
            </w:r>
          </w:p>
        </w:tc>
        <w:tc>
          <w:tcPr>
            <w:tcW w:w="1559" w:type="dxa"/>
            <w:vAlign w:val="center"/>
          </w:tcPr>
          <w:p w:rsidR="00EE32B1" w:rsidRPr="002773D6" w:rsidRDefault="009F191C" w:rsidP="005C24D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101</w:t>
            </w:r>
            <w:r w:rsidR="00DE769D">
              <w:rPr>
                <w:rFonts w:ascii="Arial" w:hAnsi="Arial" w:cs="Arial" w:hint="eastAsia"/>
                <w:sz w:val="20"/>
                <w:szCs w:val="21"/>
              </w:rPr>
              <w:t>.</w:t>
            </w:r>
            <w:r w:rsidR="00B56AB0">
              <w:rPr>
                <w:rFonts w:ascii="Arial" w:hAnsi="Arial" w:cs="Arial" w:hint="eastAsia"/>
                <w:sz w:val="2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EE32B1" w:rsidRPr="00383783" w:rsidRDefault="00EE32B1" w:rsidP="006B79B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:rsidTr="00EE32B1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EE32B1" w:rsidRPr="00A0085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@ 1000Hz</w:t>
            </w:r>
          </w:p>
        </w:tc>
        <w:tc>
          <w:tcPr>
            <w:tcW w:w="1559" w:type="dxa"/>
            <w:vAlign w:val="center"/>
          </w:tcPr>
          <w:p w:rsidR="00EE32B1" w:rsidRPr="002773D6" w:rsidRDefault="00B26C21" w:rsidP="001D738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100.</w:t>
            </w:r>
            <w:r w:rsidR="001D7385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EE32B1" w:rsidRPr="00383783" w:rsidRDefault="00EE32B1" w:rsidP="006B79B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:rsidTr="00EE32B1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Peak 1</w:t>
            </w:r>
          </w:p>
        </w:tc>
        <w:tc>
          <w:tcPr>
            <w:tcW w:w="2268" w:type="dxa"/>
            <w:vAlign w:val="center"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Frequency (Hz)</w:t>
            </w:r>
          </w:p>
        </w:tc>
        <w:tc>
          <w:tcPr>
            <w:tcW w:w="1559" w:type="dxa"/>
            <w:vAlign w:val="center"/>
          </w:tcPr>
          <w:p w:rsidR="00EE32B1" w:rsidRPr="00EE32B1" w:rsidRDefault="002D08B9" w:rsidP="009F191C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3</w:t>
            </w:r>
            <w:r w:rsidR="009F191C">
              <w:rPr>
                <w:rFonts w:ascii="Arial" w:hAnsi="Arial" w:cs="Arial" w:hint="eastAsia"/>
                <w:sz w:val="20"/>
                <w:szCs w:val="21"/>
              </w:rPr>
              <w:t>00</w:t>
            </w:r>
            <w:r>
              <w:rPr>
                <w:rFonts w:ascii="Arial" w:hAnsi="Arial" w:cs="Arial" w:hint="eastAsia"/>
                <w:sz w:val="2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EE32B1" w:rsidRPr="00EE32B1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 xml:space="preserve"> </w:t>
            </w:r>
            <w:r w:rsidR="00EE32B1" w:rsidRPr="00EE32B1"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:rsidTr="00EE32B1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EE32B1" w:rsidRPr="00A0085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SPL (dB)</w:t>
            </w:r>
          </w:p>
        </w:tc>
        <w:tc>
          <w:tcPr>
            <w:tcW w:w="1559" w:type="dxa"/>
            <w:vAlign w:val="center"/>
          </w:tcPr>
          <w:p w:rsidR="00EE32B1" w:rsidRPr="002773D6" w:rsidRDefault="00EE32B1" w:rsidP="001F6C3C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11</w:t>
            </w:r>
            <w:r w:rsidR="001F6C3C"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Pr="00EE32B1">
              <w:rPr>
                <w:rFonts w:ascii="Arial" w:hAnsi="Arial" w:cs="Arial"/>
                <w:sz w:val="20"/>
                <w:szCs w:val="21"/>
              </w:rPr>
              <w:t>.</w:t>
            </w:r>
            <w:r w:rsidR="001F6C3C">
              <w:rPr>
                <w:rFonts w:ascii="Arial" w:hAnsi="Arial" w:cs="Arial" w:hint="eastAsia"/>
                <w:sz w:val="2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EE32B1" w:rsidRPr="00383783" w:rsidRDefault="00EE32B1" w:rsidP="006B79B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:rsidTr="00EE32B1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Peak 2</w:t>
            </w:r>
          </w:p>
        </w:tc>
        <w:tc>
          <w:tcPr>
            <w:tcW w:w="2268" w:type="dxa"/>
            <w:vAlign w:val="center"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Frequency (Hz)</w:t>
            </w:r>
          </w:p>
        </w:tc>
        <w:tc>
          <w:tcPr>
            <w:tcW w:w="1559" w:type="dxa"/>
            <w:vAlign w:val="center"/>
          </w:tcPr>
          <w:p w:rsidR="00EE32B1" w:rsidRPr="00EE32B1" w:rsidRDefault="00092F0E" w:rsidP="009F191C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60</w:t>
            </w:r>
            <w:r w:rsidR="00EE32B1" w:rsidRPr="00EE32B1">
              <w:rPr>
                <w:rFonts w:ascii="Arial" w:hAnsi="Arial" w:cs="Arial"/>
                <w:sz w:val="20"/>
                <w:szCs w:val="21"/>
              </w:rPr>
              <w:t>00</w:t>
            </w:r>
          </w:p>
        </w:tc>
        <w:tc>
          <w:tcPr>
            <w:tcW w:w="1559" w:type="dxa"/>
            <w:vAlign w:val="center"/>
          </w:tcPr>
          <w:p w:rsidR="00EE32B1" w:rsidRPr="00EE32B1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 xml:space="preserve"> </w:t>
            </w:r>
            <w:r w:rsidR="00EE32B1" w:rsidRPr="00EE32B1">
              <w:rPr>
                <w:rFonts w:ascii="Arial" w:hAnsi="Arial" w:cs="Arial"/>
                <w:sz w:val="20"/>
                <w:szCs w:val="21"/>
              </w:rPr>
              <w:t>+/- 500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:rsidTr="00EE32B1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EE32B1" w:rsidRPr="00A0085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SPL (dB)</w:t>
            </w:r>
          </w:p>
        </w:tc>
        <w:tc>
          <w:tcPr>
            <w:tcW w:w="1559" w:type="dxa"/>
            <w:vAlign w:val="center"/>
          </w:tcPr>
          <w:p w:rsidR="00EE32B1" w:rsidRPr="002773D6" w:rsidRDefault="00EE32B1" w:rsidP="001F6C3C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1</w:t>
            </w:r>
            <w:r w:rsidR="009F191C">
              <w:rPr>
                <w:rFonts w:ascii="Arial" w:hAnsi="Arial" w:cs="Arial" w:hint="eastAsia"/>
                <w:sz w:val="20"/>
                <w:szCs w:val="21"/>
              </w:rPr>
              <w:t>0</w:t>
            </w:r>
            <w:r w:rsidR="001F6C3C">
              <w:rPr>
                <w:rFonts w:ascii="Arial" w:hAnsi="Arial" w:cs="Arial" w:hint="eastAsia"/>
                <w:sz w:val="20"/>
                <w:szCs w:val="21"/>
              </w:rPr>
              <w:t>6.0</w:t>
            </w:r>
          </w:p>
        </w:tc>
        <w:tc>
          <w:tcPr>
            <w:tcW w:w="1559" w:type="dxa"/>
            <w:vAlign w:val="center"/>
          </w:tcPr>
          <w:p w:rsidR="00EE32B1" w:rsidRPr="00383783" w:rsidRDefault="00EE32B1" w:rsidP="006B79B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:rsidTr="00EE32B1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Maximum output @ peak frequency  (dB)</w:t>
            </w:r>
          </w:p>
        </w:tc>
        <w:tc>
          <w:tcPr>
            <w:tcW w:w="1559" w:type="dxa"/>
            <w:vAlign w:val="center"/>
          </w:tcPr>
          <w:p w:rsidR="00EE32B1" w:rsidRPr="00EE32B1" w:rsidRDefault="00EE32B1" w:rsidP="001D738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1</w:t>
            </w:r>
            <w:r w:rsidR="00DE769D">
              <w:rPr>
                <w:rFonts w:ascii="Arial" w:hAnsi="Arial" w:cs="Arial" w:hint="eastAsia"/>
                <w:sz w:val="20"/>
                <w:szCs w:val="21"/>
              </w:rPr>
              <w:t>2</w:t>
            </w:r>
            <w:r w:rsidR="001D7385">
              <w:rPr>
                <w:rFonts w:ascii="Arial" w:hAnsi="Arial" w:cs="Arial" w:hint="eastAsia"/>
                <w:sz w:val="20"/>
                <w:szCs w:val="21"/>
              </w:rPr>
              <w:t>3</w:t>
            </w:r>
            <w:r w:rsidRPr="00EE32B1">
              <w:rPr>
                <w:rFonts w:ascii="Arial" w:hAnsi="Arial" w:cs="Arial" w:hint="eastAsia"/>
                <w:sz w:val="20"/>
                <w:szCs w:val="21"/>
              </w:rPr>
              <w:t>.0</w:t>
            </w:r>
          </w:p>
        </w:tc>
        <w:tc>
          <w:tcPr>
            <w:tcW w:w="1559" w:type="dxa"/>
            <w:vAlign w:val="center"/>
          </w:tcPr>
          <w:p w:rsidR="00EE32B1" w:rsidRPr="00EE32B1" w:rsidRDefault="00EE32B1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THD&lt;10%</w:t>
            </w:r>
          </w:p>
        </w:tc>
      </w:tr>
    </w:tbl>
    <w:p w:rsidR="00EE32B1" w:rsidRDefault="00EE32B1" w:rsidP="00EE32B1"/>
    <w:p w:rsidR="00EE32B1" w:rsidRDefault="00EE32B1" w:rsidP="00EE32B1">
      <w:pPr>
        <w:pStyle w:val="2"/>
      </w:pPr>
      <w:r>
        <w:rPr>
          <w:rFonts w:hint="eastAsia"/>
        </w:rPr>
        <w:t>Acoustic Parameter II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3118"/>
        <w:gridCol w:w="1276"/>
      </w:tblGrid>
      <w:tr w:rsidR="00EE32B1" w:rsidRPr="0027745C" w:rsidTr="00633C77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3118" w:type="dxa"/>
            <w:vAlign w:val="center"/>
          </w:tcPr>
          <w:p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EF0A8F" w:rsidRPr="0027745C" w:rsidTr="00EF0A8F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THD (%)</w:t>
            </w:r>
          </w:p>
        </w:tc>
        <w:tc>
          <w:tcPr>
            <w:tcW w:w="2268" w:type="dxa"/>
            <w:vAlign w:val="center"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1/2 1st peak</w:t>
            </w:r>
          </w:p>
        </w:tc>
        <w:tc>
          <w:tcPr>
            <w:tcW w:w="3118" w:type="dxa"/>
            <w:vAlign w:val="center"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&lt; 5.0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F0A8F" w:rsidRPr="0027745C" w:rsidTr="00EF0A8F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EF0A8F" w:rsidRPr="00A00851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1/3 1st peak</w:t>
            </w:r>
          </w:p>
        </w:tc>
        <w:tc>
          <w:tcPr>
            <w:tcW w:w="3118" w:type="dxa"/>
            <w:vAlign w:val="center"/>
          </w:tcPr>
          <w:p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&lt; 5.0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F0A8F" w:rsidRPr="0027745C" w:rsidTr="00EF0A8F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EF0A8F" w:rsidRPr="00A00851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="400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500 Hz</w:t>
            </w:r>
          </w:p>
        </w:tc>
        <w:tc>
          <w:tcPr>
            <w:tcW w:w="3118" w:type="dxa"/>
            <w:vAlign w:val="center"/>
          </w:tcPr>
          <w:p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&lt; 5.0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EE32B1" w:rsidRPr="000500DF" w:rsidRDefault="00EE32B1" w:rsidP="00EE32B1"/>
    <w:p w:rsidR="00EE32B1" w:rsidRDefault="00EE32B1" w:rsidP="00EE32B1">
      <w:pPr>
        <w:pStyle w:val="2"/>
      </w:pPr>
      <w:r>
        <w:rPr>
          <w:rFonts w:hint="eastAsia"/>
        </w:rPr>
        <w:lastRenderedPageBreak/>
        <w:t>Electric Parameter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59"/>
        <w:gridCol w:w="1559"/>
        <w:gridCol w:w="1276"/>
      </w:tblGrid>
      <w:tr w:rsidR="00EE32B1" w:rsidRPr="0027745C" w:rsidTr="00633C77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EF0A8F" w:rsidRPr="00EF0A8F" w:rsidTr="00EF0A8F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Impedance (ohm)</w:t>
            </w:r>
          </w:p>
        </w:tc>
        <w:tc>
          <w:tcPr>
            <w:tcW w:w="2268" w:type="dxa"/>
            <w:vAlign w:val="center"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500Hz</w:t>
            </w:r>
          </w:p>
        </w:tc>
        <w:tc>
          <w:tcPr>
            <w:tcW w:w="1559" w:type="dxa"/>
            <w:vAlign w:val="center"/>
          </w:tcPr>
          <w:p w:rsidR="00EF0A8F" w:rsidRPr="00EF0A8F" w:rsidRDefault="009F191C" w:rsidP="001D738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67</w:t>
            </w:r>
            <w:r w:rsidR="005C24D9">
              <w:rPr>
                <w:rFonts w:ascii="Arial" w:hAnsi="Arial" w:cs="Arial" w:hint="eastAsia"/>
                <w:sz w:val="20"/>
                <w:szCs w:val="21"/>
              </w:rPr>
              <w:t>.0</w:t>
            </w:r>
          </w:p>
        </w:tc>
        <w:tc>
          <w:tcPr>
            <w:tcW w:w="1559" w:type="dxa"/>
            <w:vAlign w:val="center"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F0A8F" w:rsidRPr="00EF0A8F" w:rsidTr="00EF0A8F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hideMark/>
          </w:tcPr>
          <w:p w:rsidR="00EF0A8F" w:rsidRPr="00A00851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1000Hz</w:t>
            </w:r>
          </w:p>
        </w:tc>
        <w:tc>
          <w:tcPr>
            <w:tcW w:w="1559" w:type="dxa"/>
            <w:vAlign w:val="center"/>
          </w:tcPr>
          <w:p w:rsidR="00EF0A8F" w:rsidRPr="00383783" w:rsidRDefault="009F191C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95</w:t>
            </w:r>
            <w:r w:rsidR="006E2F3B">
              <w:rPr>
                <w:rFonts w:ascii="Arial" w:hAnsi="Arial" w:cs="Arial" w:hint="eastAsia"/>
                <w:sz w:val="20"/>
                <w:szCs w:val="21"/>
              </w:rPr>
              <w:t>.0</w:t>
            </w:r>
          </w:p>
        </w:tc>
        <w:tc>
          <w:tcPr>
            <w:tcW w:w="1559" w:type="dxa"/>
            <w:vAlign w:val="center"/>
          </w:tcPr>
          <w:p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F0A8F" w:rsidRPr="00EF0A8F" w:rsidTr="00EF0A8F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DCR</w:t>
            </w:r>
            <w:r w:rsidRPr="00EF0A8F">
              <w:rPr>
                <w:rFonts w:ascii="Arial" w:hAnsi="Arial" w:cs="Arial" w:hint="eastAsia"/>
                <w:sz w:val="20"/>
                <w:szCs w:val="21"/>
              </w:rPr>
              <w:t xml:space="preserve"> </w:t>
            </w:r>
            <w:r w:rsidRPr="00EF0A8F">
              <w:rPr>
                <w:rFonts w:ascii="Arial" w:hAnsi="Arial" w:cs="Arial"/>
                <w:sz w:val="20"/>
                <w:szCs w:val="21"/>
              </w:rPr>
              <w:t xml:space="preserve"> (ohm)</w:t>
            </w:r>
          </w:p>
        </w:tc>
        <w:tc>
          <w:tcPr>
            <w:tcW w:w="1559" w:type="dxa"/>
            <w:vAlign w:val="center"/>
          </w:tcPr>
          <w:p w:rsidR="00EF0A8F" w:rsidRPr="00EF0A8F" w:rsidRDefault="009F191C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50</w:t>
            </w:r>
            <w:r w:rsidR="005C24D9">
              <w:rPr>
                <w:rFonts w:ascii="Arial" w:hAnsi="Arial" w:cs="Arial" w:hint="eastAsia"/>
                <w:sz w:val="20"/>
                <w:szCs w:val="21"/>
              </w:rPr>
              <w:t>.0</w:t>
            </w:r>
          </w:p>
        </w:tc>
        <w:tc>
          <w:tcPr>
            <w:tcW w:w="1559" w:type="dxa"/>
            <w:vAlign w:val="center"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+/- 10%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EE32B1" w:rsidRDefault="00EE32B1" w:rsidP="00EE32B1"/>
    <w:p w:rsidR="00EE32B1" w:rsidRDefault="00EE32B1" w:rsidP="00EE32B1">
      <w:pPr>
        <w:pStyle w:val="2"/>
      </w:pPr>
      <w:r>
        <w:rPr>
          <w:rFonts w:hint="eastAsia"/>
        </w:rPr>
        <w:t>Nominal Frequency Response Curve</w:t>
      </w:r>
      <w:r w:rsidR="00EF0A8F">
        <w:rPr>
          <w:rFonts w:hint="eastAsia"/>
        </w:rPr>
        <w:t xml:space="preserve">  </w:t>
      </w:r>
    </w:p>
    <w:p w:rsidR="00EE32B1" w:rsidRPr="00886109" w:rsidRDefault="009F191C" w:rsidP="00EE32B1">
      <w:pPr>
        <w:ind w:firstLineChars="0" w:firstLine="0"/>
      </w:pPr>
      <w:r w:rsidRPr="009F191C">
        <w:rPr>
          <w:noProof/>
        </w:rPr>
        <w:drawing>
          <wp:inline distT="0" distB="0" distL="0" distR="0">
            <wp:extent cx="5829300" cy="2914650"/>
            <wp:effectExtent l="19050" t="0" r="19050" b="0"/>
            <wp:docPr id="6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E32B1" w:rsidRPr="003C79B4" w:rsidRDefault="00EE32B1" w:rsidP="00EE32B1"/>
    <w:p w:rsidR="00EE32B1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:rsid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</w:t>
      </w:r>
      <w:r w:rsidR="001D7385">
        <w:rPr>
          <w:rFonts w:hint="eastAsia"/>
          <w:sz w:val="21"/>
          <w:szCs w:val="21"/>
        </w:rPr>
        <w:t>1</w:t>
      </w:r>
      <w:r w:rsidR="001314E1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pc</w:t>
      </w:r>
      <w:r w:rsidR="001314E1">
        <w:rPr>
          <w:rFonts w:hint="eastAsia"/>
          <w:sz w:val="21"/>
          <w:szCs w:val="21"/>
        </w:rPr>
        <w:t>s</w:t>
      </w:r>
      <w:r>
        <w:rPr>
          <w:rFonts w:hint="eastAsia"/>
          <w:sz w:val="21"/>
          <w:szCs w:val="21"/>
        </w:rPr>
        <w:t xml:space="preserve"> per bubble, </w:t>
      </w:r>
      <w:r w:rsidR="001D7385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00</w:t>
      </w:r>
      <w:r w:rsidR="001314E1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pcs per pack</w:t>
      </w:r>
    </w:p>
    <w:p w:rsid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 w:rsidR="006B79BB">
        <w:rPr>
          <w:rFonts w:hint="eastAsia"/>
          <w:sz w:val="21"/>
          <w:szCs w:val="21"/>
        </w:rPr>
        <w:t xml:space="preserve"> ~ </w:t>
      </w:r>
      <w:r>
        <w:rPr>
          <w:rFonts w:hint="eastAsia"/>
          <w:sz w:val="21"/>
          <w:szCs w:val="21"/>
        </w:rPr>
        <w:t>60</w:t>
      </w:r>
      <w:r>
        <w:rPr>
          <w:rFonts w:hint="eastAsia"/>
          <w:sz w:val="21"/>
          <w:szCs w:val="21"/>
        </w:rPr>
        <w:t>℃</w:t>
      </w:r>
    </w:p>
    <w:p w:rsid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</w:p>
    <w:p w:rsidR="00EE32B1" w:rsidRPr="00737C6D" w:rsidRDefault="00EE32B1" w:rsidP="009B3E10">
      <w:pPr>
        <w:jc w:val="center"/>
      </w:pPr>
    </w:p>
    <w:p w:rsidR="00EE32B1" w:rsidRDefault="00EE32B1" w:rsidP="00EE32B1">
      <w:pPr>
        <w:pStyle w:val="2"/>
      </w:pPr>
      <w:r w:rsidRPr="00737C6D">
        <w:t xml:space="preserve"> </w:t>
      </w:r>
    </w:p>
    <w:p w:rsidR="00EE32B1" w:rsidRPr="00737C6D" w:rsidRDefault="00EE32B1" w:rsidP="00EE32B1">
      <w:pPr>
        <w:ind w:firstLineChars="0" w:firstLine="0"/>
      </w:pPr>
    </w:p>
    <w:p w:rsidR="00EE32B1" w:rsidRPr="00FD5E17" w:rsidRDefault="00EE32B1" w:rsidP="00EE32B1"/>
    <w:p w:rsidR="00894513" w:rsidRDefault="00894513"/>
    <w:sectPr w:rsidR="00894513" w:rsidSect="00633C77">
      <w:headerReference w:type="default" r:id="rId11"/>
      <w:footerReference w:type="default" r:id="rId12"/>
      <w:pgSz w:w="11900" w:h="16832"/>
      <w:pgMar w:top="1554" w:right="1440" w:bottom="1327" w:left="1440" w:header="646" w:footer="64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6014" w:rsidRDefault="00E86014" w:rsidP="00CE7056">
      <w:pPr>
        <w:spacing w:line="240" w:lineRule="auto"/>
      </w:pPr>
      <w:r>
        <w:separator/>
      </w:r>
    </w:p>
  </w:endnote>
  <w:endnote w:type="continuationSeparator" w:id="1">
    <w:p w:rsidR="00E86014" w:rsidRDefault="00E86014" w:rsidP="00CE705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108" w:type="dxa"/>
      <w:tblBorders>
        <w:top w:val="single" w:sz="4" w:space="0" w:color="auto"/>
        <w:insideH w:val="single" w:sz="4" w:space="0" w:color="auto"/>
      </w:tblBorders>
      <w:tblLook w:val="01E0"/>
    </w:tblPr>
    <w:tblGrid>
      <w:gridCol w:w="2126"/>
      <w:gridCol w:w="4538"/>
      <w:gridCol w:w="2408"/>
    </w:tblGrid>
    <w:tr w:rsidR="00633C77" w:rsidRPr="00D757B3" w:rsidTr="00633C77">
      <w:tc>
        <w:tcPr>
          <w:tcW w:w="1172" w:type="pct"/>
          <w:hideMark/>
        </w:tcPr>
        <w:p w:rsidR="00633C77" w:rsidRPr="00D757B3" w:rsidRDefault="00633C77" w:rsidP="00633C77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2501" w:type="pct"/>
          <w:hideMark/>
        </w:tcPr>
        <w:p w:rsidR="00633C77" w:rsidRPr="00D757B3" w:rsidRDefault="00EF0A8F" w:rsidP="00633C77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>
            <w:rPr>
              <w:rFonts w:hAnsi="宋体" w:cs="Arial"/>
            </w:rPr>
            <w:t xml:space="preserve"> Confidential</w:t>
          </w:r>
        </w:p>
      </w:tc>
      <w:tc>
        <w:tcPr>
          <w:tcW w:w="1328" w:type="pct"/>
          <w:hideMark/>
        </w:tcPr>
        <w:p w:rsidR="00633C77" w:rsidRPr="00D757B3" w:rsidRDefault="00EF0A8F" w:rsidP="00633C77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 w:rsidRPr="00D757B3">
            <w:rPr>
              <w:rFonts w:hAnsi="宋体" w:cs="Arial" w:hint="eastAsia"/>
            </w:rPr>
            <w:t>P</w:t>
          </w:r>
          <w:r w:rsidRPr="00D757B3">
            <w:rPr>
              <w:rFonts w:hAnsi="宋体" w:cs="Arial"/>
            </w:rPr>
            <w:t xml:space="preserve">age </w:t>
          </w:r>
          <w:r w:rsidR="003F1DFE" w:rsidRPr="00D757B3">
            <w:rPr>
              <w:rFonts w:hAnsi="宋体" w:cs="Arial" w:hint="eastAsia"/>
            </w:rPr>
            <w:fldChar w:fldCharType="begin"/>
          </w:r>
          <w:r w:rsidRPr="00D757B3">
            <w:rPr>
              <w:rFonts w:hAnsi="宋体" w:cs="Arial" w:hint="eastAsia"/>
            </w:rPr>
            <w:instrText>PAGE</w:instrText>
          </w:r>
          <w:r w:rsidR="003F1DFE" w:rsidRPr="00D757B3">
            <w:rPr>
              <w:rFonts w:hAnsi="宋体" w:cs="Arial" w:hint="eastAsia"/>
            </w:rPr>
            <w:fldChar w:fldCharType="separate"/>
          </w:r>
          <w:r w:rsidR="0031717D">
            <w:rPr>
              <w:rFonts w:hAnsi="宋体" w:cs="Arial"/>
              <w:noProof/>
            </w:rPr>
            <w:t>4</w:t>
          </w:r>
          <w:r w:rsidR="003F1DFE" w:rsidRPr="00D757B3">
            <w:rPr>
              <w:rFonts w:hAnsi="宋体" w:cs="Arial" w:hint="eastAsia"/>
            </w:rPr>
            <w:fldChar w:fldCharType="end"/>
          </w:r>
          <w:r w:rsidRPr="00D757B3">
            <w:rPr>
              <w:rFonts w:hAnsi="宋体" w:cs="Arial" w:hint="eastAsia"/>
            </w:rPr>
            <w:t xml:space="preserve"> of</w:t>
          </w:r>
          <w:r w:rsidRPr="00D757B3">
            <w:rPr>
              <w:rFonts w:hAnsi="宋体" w:cs="Arial"/>
            </w:rPr>
            <w:t xml:space="preserve"> </w:t>
          </w:r>
          <w:fldSimple w:instr=" NUMPAGES  \* Arabic  \* MERGEFORMAT ">
            <w:r w:rsidR="0031717D" w:rsidRPr="0031717D">
              <w:rPr>
                <w:rFonts w:hAnsi="宋体" w:cs="Arial"/>
                <w:noProof/>
              </w:rPr>
              <w:t>4</w:t>
            </w:r>
          </w:fldSimple>
        </w:p>
      </w:tc>
    </w:tr>
  </w:tbl>
  <w:p w:rsidR="00633C77" w:rsidRPr="00D757B3" w:rsidRDefault="00633C7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6014" w:rsidRDefault="00E86014" w:rsidP="00CE7056">
      <w:pPr>
        <w:spacing w:line="240" w:lineRule="auto"/>
      </w:pPr>
      <w:r>
        <w:separator/>
      </w:r>
    </w:p>
  </w:footnote>
  <w:footnote w:type="continuationSeparator" w:id="1">
    <w:p w:rsidR="00E86014" w:rsidRDefault="00E86014" w:rsidP="00CE705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000"/>
    </w:tblPr>
    <w:tblGrid>
      <w:gridCol w:w="1843"/>
      <w:gridCol w:w="3969"/>
      <w:gridCol w:w="3260"/>
    </w:tblGrid>
    <w:tr w:rsidR="00633C77" w:rsidRPr="0099077C" w:rsidTr="00633C77">
      <w:trPr>
        <w:cantSplit/>
        <w:trHeight w:hRule="exact" w:val="851"/>
      </w:trPr>
      <w:tc>
        <w:tcPr>
          <w:tcW w:w="1843" w:type="dxa"/>
          <w:vAlign w:val="center"/>
        </w:tcPr>
        <w:p w:rsidR="00633C77" w:rsidRPr="007633FB" w:rsidRDefault="0070561E" w:rsidP="00633C77">
          <w:pPr>
            <w:ind w:firstLineChars="0" w:firstLine="0"/>
          </w:pPr>
          <w:r w:rsidRPr="0070561E"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104140</wp:posOffset>
                </wp:positionV>
                <wp:extent cx="1152525" cy="247650"/>
                <wp:effectExtent l="0" t="0" r="0" b="0"/>
                <wp:wrapNone/>
                <wp:docPr id="1" name="图片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bottom"/>
        </w:tcPr>
        <w:p w:rsidR="00633C77" w:rsidRPr="009A6EEC" w:rsidRDefault="00633C77" w:rsidP="00633C77">
          <w:pPr>
            <w:rPr>
              <w:rFonts w:ascii="宋体" w:hAnsi="宋体"/>
            </w:rPr>
          </w:pPr>
        </w:p>
      </w:tc>
      <w:tc>
        <w:tcPr>
          <w:tcW w:w="3260" w:type="dxa"/>
          <w:vAlign w:val="bottom"/>
        </w:tcPr>
        <w:p w:rsidR="00633C77" w:rsidRPr="00B44111" w:rsidRDefault="00EF0A8F" w:rsidP="00633C77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 w:rsidRPr="00B44111">
            <w:rPr>
              <w:rFonts w:ascii="Arial" w:hAnsi="Arial" w:cs="Arial"/>
            </w:rPr>
            <w:t>Hornet Series AMBA Receiver</w:t>
          </w:r>
        </w:p>
      </w:tc>
    </w:tr>
  </w:tbl>
  <w:p w:rsidR="00633C77" w:rsidRDefault="00633C7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E5208"/>
    <w:multiLevelType w:val="hybridMultilevel"/>
    <w:tmpl w:val="EFDEBC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35464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71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E32B1"/>
    <w:rsid w:val="000138EE"/>
    <w:rsid w:val="00033375"/>
    <w:rsid w:val="00092F0E"/>
    <w:rsid w:val="00131170"/>
    <w:rsid w:val="001314E1"/>
    <w:rsid w:val="00160481"/>
    <w:rsid w:val="00183D2C"/>
    <w:rsid w:val="001A79A8"/>
    <w:rsid w:val="001B0F42"/>
    <w:rsid w:val="001D7385"/>
    <w:rsid w:val="001F6C3C"/>
    <w:rsid w:val="00227DA0"/>
    <w:rsid w:val="00245360"/>
    <w:rsid w:val="00256A31"/>
    <w:rsid w:val="0029027A"/>
    <w:rsid w:val="00295222"/>
    <w:rsid w:val="002D08B9"/>
    <w:rsid w:val="0030382D"/>
    <w:rsid w:val="0031717D"/>
    <w:rsid w:val="00333DBD"/>
    <w:rsid w:val="00352DEB"/>
    <w:rsid w:val="003664F8"/>
    <w:rsid w:val="003F1DFE"/>
    <w:rsid w:val="00427461"/>
    <w:rsid w:val="004B7F0E"/>
    <w:rsid w:val="00524CEF"/>
    <w:rsid w:val="00596214"/>
    <w:rsid w:val="005C24D9"/>
    <w:rsid w:val="005C5D3E"/>
    <w:rsid w:val="005D2505"/>
    <w:rsid w:val="00604312"/>
    <w:rsid w:val="00633C77"/>
    <w:rsid w:val="00650A96"/>
    <w:rsid w:val="00662817"/>
    <w:rsid w:val="00662B1D"/>
    <w:rsid w:val="006B4FEC"/>
    <w:rsid w:val="006B79BB"/>
    <w:rsid w:val="006D7E98"/>
    <w:rsid w:val="006E2F3B"/>
    <w:rsid w:val="006E6B1B"/>
    <w:rsid w:val="0070561E"/>
    <w:rsid w:val="00747B4B"/>
    <w:rsid w:val="00750310"/>
    <w:rsid w:val="0075112E"/>
    <w:rsid w:val="007A2E04"/>
    <w:rsid w:val="007C6292"/>
    <w:rsid w:val="00837984"/>
    <w:rsid w:val="00866901"/>
    <w:rsid w:val="00894513"/>
    <w:rsid w:val="00896DC9"/>
    <w:rsid w:val="008A066E"/>
    <w:rsid w:val="008B16DE"/>
    <w:rsid w:val="008C536F"/>
    <w:rsid w:val="0094018A"/>
    <w:rsid w:val="00965B38"/>
    <w:rsid w:val="00966C5F"/>
    <w:rsid w:val="00997D1F"/>
    <w:rsid w:val="009A5F9B"/>
    <w:rsid w:val="009B3E10"/>
    <w:rsid w:val="009E6292"/>
    <w:rsid w:val="009F191C"/>
    <w:rsid w:val="00A515E1"/>
    <w:rsid w:val="00A5411A"/>
    <w:rsid w:val="00A57E81"/>
    <w:rsid w:val="00A655B8"/>
    <w:rsid w:val="00A71BB2"/>
    <w:rsid w:val="00AA6A26"/>
    <w:rsid w:val="00B26C21"/>
    <w:rsid w:val="00B50D07"/>
    <w:rsid w:val="00B56AB0"/>
    <w:rsid w:val="00B6090B"/>
    <w:rsid w:val="00BA69A3"/>
    <w:rsid w:val="00C02A1F"/>
    <w:rsid w:val="00C27966"/>
    <w:rsid w:val="00C513EA"/>
    <w:rsid w:val="00C73771"/>
    <w:rsid w:val="00CD7E8C"/>
    <w:rsid w:val="00CE7056"/>
    <w:rsid w:val="00D6772C"/>
    <w:rsid w:val="00DE769D"/>
    <w:rsid w:val="00DE79B5"/>
    <w:rsid w:val="00DF0677"/>
    <w:rsid w:val="00E06D87"/>
    <w:rsid w:val="00E41767"/>
    <w:rsid w:val="00E5167F"/>
    <w:rsid w:val="00E55681"/>
    <w:rsid w:val="00E63CD3"/>
    <w:rsid w:val="00E86014"/>
    <w:rsid w:val="00EB703E"/>
    <w:rsid w:val="00EC3EBD"/>
    <w:rsid w:val="00EE32B1"/>
    <w:rsid w:val="00EF0A8F"/>
    <w:rsid w:val="00F535B3"/>
    <w:rsid w:val="00F639A4"/>
    <w:rsid w:val="00F7324F"/>
    <w:rsid w:val="00F900C4"/>
    <w:rsid w:val="00FD1A58"/>
    <w:rsid w:val="00FE7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2B1"/>
    <w:pPr>
      <w:widowControl w:val="0"/>
      <w:autoSpaceDE w:val="0"/>
      <w:autoSpaceDN w:val="0"/>
      <w:adjustRightInd w:val="0"/>
      <w:spacing w:line="360" w:lineRule="auto"/>
      <w:ind w:firstLineChars="200" w:firstLine="420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Char"/>
    <w:qFormat/>
    <w:rsid w:val="00EE32B1"/>
    <w:pPr>
      <w:keepNext/>
      <w:spacing w:before="240" w:after="240"/>
      <w:jc w:val="both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Char"/>
    <w:qFormat/>
    <w:rsid w:val="00EE32B1"/>
    <w:pPr>
      <w:keepNext/>
      <w:spacing w:before="240" w:after="240"/>
      <w:jc w:val="both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EE32B1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Char">
    <w:name w:val="标题 2 Char"/>
    <w:basedOn w:val="a0"/>
    <w:link w:val="2"/>
    <w:rsid w:val="00EE32B1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Char"/>
    <w:rsid w:val="00EE32B1"/>
    <w:pPr>
      <w:tabs>
        <w:tab w:val="center" w:pos="4510"/>
        <w:tab w:val="right" w:pos="9020"/>
      </w:tabs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">
    <w:name w:val="页脚 Char"/>
    <w:basedOn w:val="a0"/>
    <w:link w:val="a3"/>
    <w:rsid w:val="00EE32B1"/>
    <w:rPr>
      <w:rFonts w:ascii="Arial" w:eastAsia="宋体" w:hAnsi="Arial" w:cs="Times New Roman"/>
      <w:kern w:val="0"/>
      <w:sz w:val="18"/>
      <w:szCs w:val="18"/>
    </w:rPr>
  </w:style>
  <w:style w:type="paragraph" w:styleId="a4">
    <w:name w:val="header"/>
    <w:link w:val="Char0"/>
    <w:rsid w:val="00EE32B1"/>
    <w:pPr>
      <w:tabs>
        <w:tab w:val="center" w:pos="4153"/>
        <w:tab w:val="right" w:pos="8306"/>
      </w:tabs>
      <w:snapToGrid w:val="0"/>
      <w:jc w:val="both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0">
    <w:name w:val="页眉 Char"/>
    <w:basedOn w:val="a0"/>
    <w:link w:val="a4"/>
    <w:rsid w:val="00EE32B1"/>
    <w:rPr>
      <w:rFonts w:ascii="Arial" w:eastAsia="宋体" w:hAnsi="Arial" w:cs="Times New Roman"/>
      <w:kern w:val="0"/>
      <w:sz w:val="18"/>
      <w:szCs w:val="18"/>
    </w:rPr>
  </w:style>
  <w:style w:type="paragraph" w:customStyle="1" w:styleId="a5">
    <w:name w:val="封面表格文本"/>
    <w:basedOn w:val="a"/>
    <w:rsid w:val="00EE32B1"/>
    <w:pPr>
      <w:jc w:val="center"/>
    </w:pPr>
    <w:rPr>
      <w:rFonts w:ascii="Arial" w:hAnsi="Arial"/>
      <w:szCs w:val="21"/>
    </w:rPr>
  </w:style>
  <w:style w:type="paragraph" w:customStyle="1" w:styleId="a6">
    <w:name w:val="封面文档标题"/>
    <w:basedOn w:val="a"/>
    <w:rsid w:val="00EE32B1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7">
    <w:name w:val="封面华为技术"/>
    <w:basedOn w:val="a"/>
    <w:rsid w:val="00EE32B1"/>
    <w:pPr>
      <w:jc w:val="center"/>
    </w:pPr>
    <w:rPr>
      <w:rFonts w:ascii="Arial" w:eastAsia="黑体" w:hAnsi="Arial"/>
      <w:sz w:val="32"/>
      <w:szCs w:val="32"/>
    </w:rPr>
  </w:style>
  <w:style w:type="paragraph" w:styleId="a8">
    <w:name w:val="Title"/>
    <w:basedOn w:val="a"/>
    <w:next w:val="a"/>
    <w:link w:val="Char1"/>
    <w:qFormat/>
    <w:rsid w:val="00EE32B1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0"/>
    <w:link w:val="a8"/>
    <w:rsid w:val="00EE32B1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9">
    <w:name w:val="Balloon Text"/>
    <w:basedOn w:val="a"/>
    <w:link w:val="Char2"/>
    <w:uiPriority w:val="99"/>
    <w:semiHidden/>
    <w:unhideWhenUsed/>
    <w:rsid w:val="00EE32B1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EE32B1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2B1"/>
    <w:pPr>
      <w:widowControl w:val="0"/>
      <w:autoSpaceDE w:val="0"/>
      <w:autoSpaceDN w:val="0"/>
      <w:adjustRightInd w:val="0"/>
      <w:spacing w:line="360" w:lineRule="auto"/>
      <w:ind w:firstLineChars="200" w:firstLine="420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Char"/>
    <w:qFormat/>
    <w:rsid w:val="00EE32B1"/>
    <w:pPr>
      <w:keepNext/>
      <w:spacing w:before="240" w:after="240"/>
      <w:jc w:val="both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Char"/>
    <w:qFormat/>
    <w:rsid w:val="00EE32B1"/>
    <w:pPr>
      <w:keepNext/>
      <w:spacing w:before="240" w:after="240"/>
      <w:jc w:val="both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EE32B1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Char">
    <w:name w:val="标题 2 Char"/>
    <w:basedOn w:val="a0"/>
    <w:link w:val="2"/>
    <w:rsid w:val="00EE32B1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Char"/>
    <w:rsid w:val="00EE32B1"/>
    <w:pPr>
      <w:tabs>
        <w:tab w:val="center" w:pos="4510"/>
        <w:tab w:val="right" w:pos="9020"/>
      </w:tabs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">
    <w:name w:val="页脚 Char"/>
    <w:basedOn w:val="a0"/>
    <w:link w:val="a3"/>
    <w:rsid w:val="00EE32B1"/>
    <w:rPr>
      <w:rFonts w:ascii="Arial" w:eastAsia="宋体" w:hAnsi="Arial" w:cs="Times New Roman"/>
      <w:kern w:val="0"/>
      <w:sz w:val="18"/>
      <w:szCs w:val="18"/>
    </w:rPr>
  </w:style>
  <w:style w:type="paragraph" w:styleId="a4">
    <w:name w:val="header"/>
    <w:link w:val="Char0"/>
    <w:rsid w:val="00EE32B1"/>
    <w:pPr>
      <w:tabs>
        <w:tab w:val="center" w:pos="4153"/>
        <w:tab w:val="right" w:pos="8306"/>
      </w:tabs>
      <w:snapToGrid w:val="0"/>
      <w:jc w:val="both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0">
    <w:name w:val="页眉 Char"/>
    <w:basedOn w:val="a0"/>
    <w:link w:val="a4"/>
    <w:rsid w:val="00EE32B1"/>
    <w:rPr>
      <w:rFonts w:ascii="Arial" w:eastAsia="宋体" w:hAnsi="Arial" w:cs="Times New Roman"/>
      <w:kern w:val="0"/>
      <w:sz w:val="18"/>
      <w:szCs w:val="18"/>
    </w:rPr>
  </w:style>
  <w:style w:type="paragraph" w:customStyle="1" w:styleId="a5">
    <w:name w:val="封面表格文本"/>
    <w:basedOn w:val="a"/>
    <w:rsid w:val="00EE32B1"/>
    <w:pPr>
      <w:jc w:val="center"/>
    </w:pPr>
    <w:rPr>
      <w:rFonts w:ascii="Arial" w:hAnsi="Arial"/>
      <w:szCs w:val="21"/>
    </w:rPr>
  </w:style>
  <w:style w:type="paragraph" w:customStyle="1" w:styleId="a6">
    <w:name w:val="封面文档标题"/>
    <w:basedOn w:val="a"/>
    <w:rsid w:val="00EE32B1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7">
    <w:name w:val="封面华为技术"/>
    <w:basedOn w:val="a"/>
    <w:rsid w:val="00EE32B1"/>
    <w:pPr>
      <w:jc w:val="center"/>
    </w:pPr>
    <w:rPr>
      <w:rFonts w:ascii="Arial" w:eastAsia="黑体" w:hAnsi="Arial"/>
      <w:sz w:val="32"/>
      <w:szCs w:val="32"/>
    </w:rPr>
  </w:style>
  <w:style w:type="paragraph" w:styleId="a8">
    <w:name w:val="Title"/>
    <w:basedOn w:val="a"/>
    <w:next w:val="a"/>
    <w:link w:val="Char1"/>
    <w:qFormat/>
    <w:rsid w:val="00EE32B1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0"/>
    <w:link w:val="a8"/>
    <w:rsid w:val="00EE32B1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9">
    <w:name w:val="Balloon Text"/>
    <w:basedOn w:val="a"/>
    <w:link w:val="Char2"/>
    <w:uiPriority w:val="99"/>
    <w:semiHidden/>
    <w:unhideWhenUsed/>
    <w:rsid w:val="00EE32B1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EE32B1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erena.li\Desktop\bellsing\&#20135;&#21697;&#37096;document\&#27979;&#35797;&#25968;&#25454;\&#35268;&#26684;&#20070;\&#26354;&#32447;OK\NJ%20310\310H30817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zh-CN"/>
  <c:chart>
    <c:autoTitleDeleted val="1"/>
    <c:plotArea>
      <c:layout/>
      <c:scatterChart>
        <c:scatterStyle val="smoothMarker"/>
        <c:ser>
          <c:idx val="0"/>
          <c:order val="0"/>
          <c:marker>
            <c:symbol val="none"/>
          </c:marker>
          <c:xVal>
            <c:numRef>
              <c:f>response!$B$77:$CP$77</c:f>
              <c:numCache>
                <c:formatCode>General</c:formatCode>
                <c:ptCount val="93"/>
                <c:pt idx="0">
                  <c:v>100</c:v>
                </c:pt>
                <c:pt idx="1">
                  <c:v>106</c:v>
                </c:pt>
                <c:pt idx="2">
                  <c:v>112</c:v>
                </c:pt>
                <c:pt idx="3">
                  <c:v>118</c:v>
                </c:pt>
                <c:pt idx="4">
                  <c:v>125</c:v>
                </c:pt>
                <c:pt idx="5">
                  <c:v>132</c:v>
                </c:pt>
                <c:pt idx="6">
                  <c:v>140</c:v>
                </c:pt>
                <c:pt idx="7">
                  <c:v>150</c:v>
                </c:pt>
                <c:pt idx="8">
                  <c:v>160</c:v>
                </c:pt>
                <c:pt idx="9">
                  <c:v>170</c:v>
                </c:pt>
                <c:pt idx="10">
                  <c:v>180</c:v>
                </c:pt>
                <c:pt idx="11">
                  <c:v>190</c:v>
                </c:pt>
                <c:pt idx="12">
                  <c:v>200</c:v>
                </c:pt>
                <c:pt idx="13">
                  <c:v>212</c:v>
                </c:pt>
                <c:pt idx="14">
                  <c:v>224</c:v>
                </c:pt>
                <c:pt idx="15">
                  <c:v>236</c:v>
                </c:pt>
                <c:pt idx="16">
                  <c:v>250</c:v>
                </c:pt>
                <c:pt idx="17">
                  <c:v>265</c:v>
                </c:pt>
                <c:pt idx="18">
                  <c:v>280</c:v>
                </c:pt>
                <c:pt idx="19">
                  <c:v>300</c:v>
                </c:pt>
                <c:pt idx="20">
                  <c:v>315</c:v>
                </c:pt>
                <c:pt idx="21">
                  <c:v>335</c:v>
                </c:pt>
                <c:pt idx="22">
                  <c:v>355</c:v>
                </c:pt>
                <c:pt idx="23">
                  <c:v>375</c:v>
                </c:pt>
                <c:pt idx="24">
                  <c:v>400</c:v>
                </c:pt>
                <c:pt idx="25">
                  <c:v>425</c:v>
                </c:pt>
                <c:pt idx="26">
                  <c:v>450</c:v>
                </c:pt>
                <c:pt idx="27">
                  <c:v>475</c:v>
                </c:pt>
                <c:pt idx="28">
                  <c:v>500</c:v>
                </c:pt>
                <c:pt idx="29">
                  <c:v>530</c:v>
                </c:pt>
                <c:pt idx="30">
                  <c:v>560</c:v>
                </c:pt>
                <c:pt idx="31">
                  <c:v>600</c:v>
                </c:pt>
                <c:pt idx="32">
                  <c:v>630</c:v>
                </c:pt>
                <c:pt idx="33">
                  <c:v>670</c:v>
                </c:pt>
                <c:pt idx="34">
                  <c:v>710</c:v>
                </c:pt>
                <c:pt idx="35">
                  <c:v>750</c:v>
                </c:pt>
                <c:pt idx="36">
                  <c:v>800</c:v>
                </c:pt>
                <c:pt idx="37">
                  <c:v>850</c:v>
                </c:pt>
                <c:pt idx="38">
                  <c:v>900</c:v>
                </c:pt>
                <c:pt idx="39">
                  <c:v>950</c:v>
                </c:pt>
                <c:pt idx="40">
                  <c:v>1000</c:v>
                </c:pt>
                <c:pt idx="41">
                  <c:v>1060</c:v>
                </c:pt>
                <c:pt idx="42">
                  <c:v>1120</c:v>
                </c:pt>
                <c:pt idx="43">
                  <c:v>1180</c:v>
                </c:pt>
                <c:pt idx="44">
                  <c:v>1250</c:v>
                </c:pt>
                <c:pt idx="45">
                  <c:v>1320</c:v>
                </c:pt>
                <c:pt idx="46">
                  <c:v>1400</c:v>
                </c:pt>
                <c:pt idx="47">
                  <c:v>1500</c:v>
                </c:pt>
                <c:pt idx="48">
                  <c:v>1600</c:v>
                </c:pt>
                <c:pt idx="49">
                  <c:v>1700</c:v>
                </c:pt>
                <c:pt idx="50">
                  <c:v>1800</c:v>
                </c:pt>
                <c:pt idx="51">
                  <c:v>1900</c:v>
                </c:pt>
                <c:pt idx="52">
                  <c:v>2000</c:v>
                </c:pt>
                <c:pt idx="53">
                  <c:v>2120</c:v>
                </c:pt>
                <c:pt idx="54">
                  <c:v>2240</c:v>
                </c:pt>
                <c:pt idx="55">
                  <c:v>2360</c:v>
                </c:pt>
                <c:pt idx="56">
                  <c:v>2500</c:v>
                </c:pt>
                <c:pt idx="57">
                  <c:v>2650</c:v>
                </c:pt>
                <c:pt idx="58">
                  <c:v>2800</c:v>
                </c:pt>
                <c:pt idx="59">
                  <c:v>3000</c:v>
                </c:pt>
                <c:pt idx="60">
                  <c:v>3150</c:v>
                </c:pt>
                <c:pt idx="61">
                  <c:v>3350</c:v>
                </c:pt>
                <c:pt idx="62">
                  <c:v>3550</c:v>
                </c:pt>
                <c:pt idx="63">
                  <c:v>3750</c:v>
                </c:pt>
                <c:pt idx="64">
                  <c:v>4000</c:v>
                </c:pt>
                <c:pt idx="65">
                  <c:v>4250</c:v>
                </c:pt>
                <c:pt idx="66">
                  <c:v>4500</c:v>
                </c:pt>
                <c:pt idx="67">
                  <c:v>4750</c:v>
                </c:pt>
                <c:pt idx="68">
                  <c:v>5000</c:v>
                </c:pt>
                <c:pt idx="69">
                  <c:v>5300</c:v>
                </c:pt>
                <c:pt idx="70">
                  <c:v>5600</c:v>
                </c:pt>
                <c:pt idx="71">
                  <c:v>6000</c:v>
                </c:pt>
                <c:pt idx="72">
                  <c:v>6300</c:v>
                </c:pt>
                <c:pt idx="73">
                  <c:v>6700</c:v>
                </c:pt>
                <c:pt idx="74">
                  <c:v>7100</c:v>
                </c:pt>
                <c:pt idx="75">
                  <c:v>7500</c:v>
                </c:pt>
                <c:pt idx="76">
                  <c:v>8000</c:v>
                </c:pt>
                <c:pt idx="77">
                  <c:v>8500</c:v>
                </c:pt>
                <c:pt idx="78">
                  <c:v>9000</c:v>
                </c:pt>
                <c:pt idx="79">
                  <c:v>9500</c:v>
                </c:pt>
                <c:pt idx="80">
                  <c:v>10000</c:v>
                </c:pt>
                <c:pt idx="81">
                  <c:v>10600</c:v>
                </c:pt>
                <c:pt idx="82">
                  <c:v>11200</c:v>
                </c:pt>
                <c:pt idx="83">
                  <c:v>11800</c:v>
                </c:pt>
                <c:pt idx="84">
                  <c:v>12500</c:v>
                </c:pt>
                <c:pt idx="85">
                  <c:v>13200</c:v>
                </c:pt>
                <c:pt idx="86">
                  <c:v>14000</c:v>
                </c:pt>
                <c:pt idx="87">
                  <c:v>15000</c:v>
                </c:pt>
                <c:pt idx="88">
                  <c:v>16000</c:v>
                </c:pt>
                <c:pt idx="89">
                  <c:v>17000</c:v>
                </c:pt>
                <c:pt idx="90">
                  <c:v>18000</c:v>
                </c:pt>
                <c:pt idx="91">
                  <c:v>19000</c:v>
                </c:pt>
                <c:pt idx="92">
                  <c:v>20000</c:v>
                </c:pt>
              </c:numCache>
            </c:numRef>
          </c:xVal>
          <c:yVal>
            <c:numRef>
              <c:f>response!$B$78:$CP$78</c:f>
              <c:numCache>
                <c:formatCode>General</c:formatCode>
                <c:ptCount val="93"/>
                <c:pt idx="0">
                  <c:v>103.17893333333311</c:v>
                </c:pt>
                <c:pt idx="1">
                  <c:v>103.21213333333333</c:v>
                </c:pt>
                <c:pt idx="2">
                  <c:v>103.20986666666664</c:v>
                </c:pt>
                <c:pt idx="3">
                  <c:v>103.20306666666666</c:v>
                </c:pt>
                <c:pt idx="4">
                  <c:v>103.19386666666665</c:v>
                </c:pt>
                <c:pt idx="5">
                  <c:v>103.18199999999999</c:v>
                </c:pt>
                <c:pt idx="6">
                  <c:v>103.16493333333331</c:v>
                </c:pt>
                <c:pt idx="7">
                  <c:v>103.13906666666668</c:v>
                </c:pt>
                <c:pt idx="8">
                  <c:v>103.10960000000003</c:v>
                </c:pt>
                <c:pt idx="9">
                  <c:v>103.07666666666665</c:v>
                </c:pt>
                <c:pt idx="10">
                  <c:v>103.04320000000007</c:v>
                </c:pt>
                <c:pt idx="11">
                  <c:v>103.00546666666668</c:v>
                </c:pt>
                <c:pt idx="12">
                  <c:v>102.96493333333336</c:v>
                </c:pt>
                <c:pt idx="13">
                  <c:v>102.91493333333339</c:v>
                </c:pt>
                <c:pt idx="14">
                  <c:v>102.86200000000001</c:v>
                </c:pt>
                <c:pt idx="15">
                  <c:v>102.80840000000001</c:v>
                </c:pt>
                <c:pt idx="16">
                  <c:v>102.74200000000002</c:v>
                </c:pt>
                <c:pt idx="17">
                  <c:v>102.66906666666668</c:v>
                </c:pt>
                <c:pt idx="18">
                  <c:v>102.59320000000002</c:v>
                </c:pt>
                <c:pt idx="19">
                  <c:v>102.48880000000003</c:v>
                </c:pt>
                <c:pt idx="20">
                  <c:v>102.40813333333334</c:v>
                </c:pt>
                <c:pt idx="21">
                  <c:v>102.29879999999999</c:v>
                </c:pt>
                <c:pt idx="22">
                  <c:v>102.18813333333321</c:v>
                </c:pt>
                <c:pt idx="23">
                  <c:v>102.07706666666667</c:v>
                </c:pt>
                <c:pt idx="24">
                  <c:v>101.93480000000002</c:v>
                </c:pt>
                <c:pt idx="25">
                  <c:v>101.79226666666669</c:v>
                </c:pt>
                <c:pt idx="26">
                  <c:v>101.6484</c:v>
                </c:pt>
                <c:pt idx="27">
                  <c:v>101.50613333333335</c:v>
                </c:pt>
                <c:pt idx="28">
                  <c:v>101.36519999999996</c:v>
                </c:pt>
                <c:pt idx="29">
                  <c:v>101.19960000000002</c:v>
                </c:pt>
                <c:pt idx="30">
                  <c:v>101.03679999999999</c:v>
                </c:pt>
                <c:pt idx="31">
                  <c:v>100.83079999999997</c:v>
                </c:pt>
                <c:pt idx="32">
                  <c:v>100.68573333333318</c:v>
                </c:pt>
                <c:pt idx="33">
                  <c:v>100.51080000000003</c:v>
                </c:pt>
                <c:pt idx="34">
                  <c:v>100.36093333333328</c:v>
                </c:pt>
                <c:pt idx="35">
                  <c:v>100.24373333333335</c:v>
                </c:pt>
                <c:pt idx="36">
                  <c:v>100.15213333333321</c:v>
                </c:pt>
                <c:pt idx="37">
                  <c:v>100.13506666666665</c:v>
                </c:pt>
                <c:pt idx="38">
                  <c:v>100.20200000000001</c:v>
                </c:pt>
                <c:pt idx="39">
                  <c:v>100.35159999999999</c:v>
                </c:pt>
                <c:pt idx="40">
                  <c:v>100.57546666666657</c:v>
                </c:pt>
                <c:pt idx="41">
                  <c:v>100.91360000000007</c:v>
                </c:pt>
                <c:pt idx="42">
                  <c:v>101.28186666666667</c:v>
                </c:pt>
                <c:pt idx="43">
                  <c:v>101.63480000000003</c:v>
                </c:pt>
                <c:pt idx="44">
                  <c:v>101.98666666666666</c:v>
                </c:pt>
                <c:pt idx="45">
                  <c:v>102.26120000000007</c:v>
                </c:pt>
                <c:pt idx="46">
                  <c:v>102.49720000000013</c:v>
                </c:pt>
                <c:pt idx="47">
                  <c:v>102.72293333333324</c:v>
                </c:pt>
                <c:pt idx="48">
                  <c:v>102.93320000000014</c:v>
                </c:pt>
                <c:pt idx="49">
                  <c:v>103.17319999999998</c:v>
                </c:pt>
                <c:pt idx="50">
                  <c:v>103.47053333333331</c:v>
                </c:pt>
                <c:pt idx="51">
                  <c:v>103.84439999999999</c:v>
                </c:pt>
                <c:pt idx="52">
                  <c:v>104.30546666666658</c:v>
                </c:pt>
                <c:pt idx="53">
                  <c:v>104.98639999999999</c:v>
                </c:pt>
                <c:pt idx="54">
                  <c:v>105.81613333333333</c:v>
                </c:pt>
                <c:pt idx="55">
                  <c:v>106.80093333333328</c:v>
                </c:pt>
                <c:pt idx="56">
                  <c:v>108.13039999999998</c:v>
                </c:pt>
                <c:pt idx="57">
                  <c:v>109.6692</c:v>
                </c:pt>
                <c:pt idx="58">
                  <c:v>110.98679999999997</c:v>
                </c:pt>
                <c:pt idx="59">
                  <c:v>111.52866666666667</c:v>
                </c:pt>
                <c:pt idx="60">
                  <c:v>110.75760000000012</c:v>
                </c:pt>
                <c:pt idx="61">
                  <c:v>108.90493333333337</c:v>
                </c:pt>
                <c:pt idx="62">
                  <c:v>107.07253333333321</c:v>
                </c:pt>
                <c:pt idx="63">
                  <c:v>105.54600000000002</c:v>
                </c:pt>
                <c:pt idx="64">
                  <c:v>104.04360000000005</c:v>
                </c:pt>
                <c:pt idx="65">
                  <c:v>103.05160000000002</c:v>
                </c:pt>
                <c:pt idx="66">
                  <c:v>102.56466666666672</c:v>
                </c:pt>
                <c:pt idx="67">
                  <c:v>102.51413333333333</c:v>
                </c:pt>
                <c:pt idx="68">
                  <c:v>102.91653333333339</c:v>
                </c:pt>
                <c:pt idx="69">
                  <c:v>104.142</c:v>
                </c:pt>
                <c:pt idx="70">
                  <c:v>106.03840000000001</c:v>
                </c:pt>
                <c:pt idx="71">
                  <c:v>105.53613333333334</c:v>
                </c:pt>
                <c:pt idx="72">
                  <c:v>101.35439999999997</c:v>
                </c:pt>
                <c:pt idx="73">
                  <c:v>96.116799999999998</c:v>
                </c:pt>
                <c:pt idx="74">
                  <c:v>92.157999999999987</c:v>
                </c:pt>
                <c:pt idx="75">
                  <c:v>89.208000000000013</c:v>
                </c:pt>
                <c:pt idx="76">
                  <c:v>86.362799999999979</c:v>
                </c:pt>
                <c:pt idx="77">
                  <c:v>84.284666666666695</c:v>
                </c:pt>
                <c:pt idx="78">
                  <c:v>82.83706666666663</c:v>
                </c:pt>
                <c:pt idx="79">
                  <c:v>81.973600000000047</c:v>
                </c:pt>
                <c:pt idx="80">
                  <c:v>81.645866666666649</c:v>
                </c:pt>
                <c:pt idx="81">
                  <c:v>82.02</c:v>
                </c:pt>
                <c:pt idx="82">
                  <c:v>83.273333333333198</c:v>
                </c:pt>
                <c:pt idx="83">
                  <c:v>85.631866666666653</c:v>
                </c:pt>
                <c:pt idx="84">
                  <c:v>90.083599999999961</c:v>
                </c:pt>
                <c:pt idx="85">
                  <c:v>95.477333333333249</c:v>
                </c:pt>
                <c:pt idx="86">
                  <c:v>97.841200000000129</c:v>
                </c:pt>
                <c:pt idx="87">
                  <c:v>89.559200000000033</c:v>
                </c:pt>
                <c:pt idx="88">
                  <c:v>79.900666666666694</c:v>
                </c:pt>
                <c:pt idx="89">
                  <c:v>74.979866666666652</c:v>
                </c:pt>
                <c:pt idx="90">
                  <c:v>74.145066666666651</c:v>
                </c:pt>
                <c:pt idx="91">
                  <c:v>73.911333333333332</c:v>
                </c:pt>
                <c:pt idx="92">
                  <c:v>63.230000000000011</c:v>
                </c:pt>
              </c:numCache>
            </c:numRef>
          </c:yVal>
          <c:smooth val="1"/>
        </c:ser>
        <c:axId val="267584640"/>
        <c:axId val="267586560"/>
      </c:scatterChart>
      <c:valAx>
        <c:axId val="267584640"/>
        <c:scaling>
          <c:logBase val="10"/>
          <c:orientation val="minMax"/>
          <c:max val="20000"/>
          <c:min val="100"/>
        </c:scaling>
        <c:axPos val="b"/>
        <c:minorGridlines/>
        <c:title>
          <c:tx>
            <c:rich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r>
                  <a:rPr lang="en-US" altLang="zh-CN">
                    <a:latin typeface="Arial" pitchFamily="34" charset="0"/>
                    <a:cs typeface="Arial" pitchFamily="34" charset="0"/>
                  </a:rPr>
                  <a:t>Frequency(Hz)</a:t>
                </a:r>
                <a:endParaRPr lang="zh-CN" altLang="en-US">
                  <a:latin typeface="Arial" pitchFamily="34" charset="0"/>
                  <a:cs typeface="Arial" pitchFamily="34" charset="0"/>
                </a:endParaRPr>
              </a:p>
            </c:rich>
          </c:tx>
        </c:title>
        <c:numFmt formatCode="General" sourceLinked="1"/>
        <c:majorTickMark val="none"/>
        <c:tickLblPos val="nextTo"/>
        <c:crossAx val="267586560"/>
        <c:crosses val="autoZero"/>
        <c:crossBetween val="midCat"/>
      </c:valAx>
      <c:valAx>
        <c:axId val="267586560"/>
        <c:scaling>
          <c:orientation val="minMax"/>
          <c:max val="130"/>
          <c:min val="70"/>
        </c:scaling>
        <c:axPos val="l"/>
        <c:majorGridlines/>
        <c:title>
          <c:tx>
            <c:rich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r>
                  <a:rPr lang="en-US" altLang="zh-CN">
                    <a:latin typeface="Arial" pitchFamily="34" charset="0"/>
                    <a:cs typeface="Arial" pitchFamily="34" charset="0"/>
                  </a:rPr>
                  <a:t>Output (dB SPL)</a:t>
                </a:r>
                <a:endParaRPr lang="zh-CN" altLang="en-US">
                  <a:latin typeface="Arial" pitchFamily="34" charset="0"/>
                  <a:cs typeface="Arial" pitchFamily="34" charset="0"/>
                </a:endParaRPr>
              </a:p>
            </c:rich>
          </c:tx>
        </c:title>
        <c:numFmt formatCode="General" sourceLinked="1"/>
        <c:majorTickMark val="none"/>
        <c:tickLblPos val="nextTo"/>
        <c:crossAx val="267584640"/>
        <c:crosses val="autoZero"/>
        <c:crossBetween val="midCat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305</Words>
  <Characters>1745</Characters>
  <Application>Microsoft Office Word</Application>
  <DocSecurity>0</DocSecurity>
  <Lines>14</Lines>
  <Paragraphs>4</Paragraphs>
  <ScaleCrop>false</ScaleCrop>
  <Company>Microsoft</Company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</dc:creator>
  <cp:lastModifiedBy>serena.li</cp:lastModifiedBy>
  <cp:revision>18</cp:revision>
  <cp:lastPrinted>2017-10-26T07:41:00Z</cp:lastPrinted>
  <dcterms:created xsi:type="dcterms:W3CDTF">2017-08-18T08:24:00Z</dcterms:created>
  <dcterms:modified xsi:type="dcterms:W3CDTF">2017-10-26T07:41:00Z</dcterms:modified>
</cp:coreProperties>
</file>